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5915" w14:textId="0E908404" w:rsidR="00224214" w:rsidRPr="00F66546" w:rsidRDefault="00224214" w:rsidP="0022421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35411208"/>
      <w:r w:rsidRPr="00F66546">
        <w:rPr>
          <w:rFonts w:asciiTheme="minorHAnsi" w:hAnsiTheme="minorHAnsi"/>
          <w:b/>
          <w:sz w:val="28"/>
          <w:szCs w:val="28"/>
        </w:rPr>
        <w:t>PREP2 TMS Operator – Key Competenc</w:t>
      </w:r>
      <w:r w:rsidR="0014057F">
        <w:rPr>
          <w:rFonts w:asciiTheme="minorHAnsi" w:hAnsiTheme="minorHAnsi"/>
          <w:b/>
          <w:sz w:val="28"/>
          <w:szCs w:val="28"/>
        </w:rPr>
        <w:t>ies</w:t>
      </w:r>
      <w:r w:rsidRPr="00F66546">
        <w:rPr>
          <w:rFonts w:asciiTheme="minorHAnsi" w:hAnsiTheme="minorHAnsi"/>
          <w:b/>
          <w:sz w:val="28"/>
          <w:szCs w:val="28"/>
        </w:rPr>
        <w:t xml:space="preserve">  </w:t>
      </w:r>
    </w:p>
    <w:p w14:paraId="7B6B61DF" w14:textId="475F0503" w:rsidR="00224214" w:rsidRPr="00697CC8" w:rsidRDefault="00224214" w:rsidP="00224214">
      <w:pPr>
        <w:rPr>
          <w:rFonts w:asciiTheme="minorHAnsi" w:hAnsiTheme="minorHAnsi"/>
        </w:rPr>
      </w:pPr>
      <w:r w:rsidRPr="00697CC8">
        <w:rPr>
          <w:rFonts w:asciiTheme="minorHAnsi" w:hAnsiTheme="minorHAnsi"/>
        </w:rPr>
        <w:t xml:space="preserve">This document is designed for </w:t>
      </w:r>
      <w:r w:rsidR="0014057F">
        <w:rPr>
          <w:rFonts w:asciiTheme="minorHAnsi" w:hAnsiTheme="minorHAnsi"/>
        </w:rPr>
        <w:t>clinicians</w:t>
      </w:r>
      <w:r w:rsidRPr="00697CC8">
        <w:rPr>
          <w:rFonts w:asciiTheme="minorHAnsi" w:hAnsiTheme="minorHAnsi" w:cs="Arial"/>
          <w:bdr w:val="none" w:sz="0" w:space="0" w:color="auto" w:frame="1"/>
        </w:rPr>
        <w:t xml:space="preserve"> </w:t>
      </w:r>
      <w:r w:rsidRPr="00697CC8">
        <w:rPr>
          <w:rFonts w:asciiTheme="minorHAnsi" w:hAnsiTheme="minorHAnsi"/>
        </w:rPr>
        <w:t xml:space="preserve">using </w:t>
      </w:r>
      <w:r w:rsidR="00FF2C6B" w:rsidRPr="00697CC8">
        <w:rPr>
          <w:rFonts w:asciiTheme="minorHAnsi" w:hAnsiTheme="minorHAnsi"/>
        </w:rPr>
        <w:t xml:space="preserve">the </w:t>
      </w:r>
      <w:r w:rsidRPr="00697CC8">
        <w:rPr>
          <w:rFonts w:asciiTheme="minorHAnsi" w:hAnsiTheme="minorHAnsi"/>
        </w:rPr>
        <w:t xml:space="preserve">PREP2 </w:t>
      </w:r>
      <w:r w:rsidR="00EF0D35">
        <w:rPr>
          <w:rFonts w:asciiTheme="minorHAnsi" w:hAnsiTheme="minorHAnsi"/>
        </w:rPr>
        <w:t>prediction tool</w:t>
      </w:r>
      <w:r w:rsidR="00EF0D35" w:rsidRPr="00697CC8">
        <w:rPr>
          <w:rFonts w:asciiTheme="minorHAnsi" w:hAnsiTheme="minorHAnsi"/>
        </w:rPr>
        <w:t xml:space="preserve"> </w:t>
      </w:r>
      <w:r w:rsidR="0014057F">
        <w:rPr>
          <w:rFonts w:asciiTheme="minorHAnsi" w:hAnsiTheme="minorHAnsi"/>
        </w:rPr>
        <w:t>for</w:t>
      </w:r>
      <w:r w:rsidRPr="00697CC8">
        <w:rPr>
          <w:rFonts w:asciiTheme="minorHAnsi" w:hAnsiTheme="minorHAnsi"/>
        </w:rPr>
        <w:t xml:space="preserve"> upper limb motor </w:t>
      </w:r>
      <w:r w:rsidR="0014057F">
        <w:rPr>
          <w:rFonts w:asciiTheme="minorHAnsi" w:hAnsiTheme="minorHAnsi"/>
        </w:rPr>
        <w:t>outcomes</w:t>
      </w:r>
      <w:r w:rsidRPr="00697CC8">
        <w:rPr>
          <w:rFonts w:asciiTheme="minorHAnsi" w:hAnsiTheme="minorHAnsi"/>
        </w:rPr>
        <w:t xml:space="preserve"> after stroke. </w:t>
      </w:r>
      <w:r w:rsidRPr="00697CC8">
        <w:rPr>
          <w:rFonts w:asciiTheme="minorHAnsi" w:hAnsiTheme="minorHAnsi" w:cs="Arial"/>
          <w:bdr w:val="none" w:sz="0" w:space="0" w:color="auto" w:frame="1"/>
        </w:rPr>
        <w:t xml:space="preserve">It provides information that will support you to </w:t>
      </w:r>
      <w:r w:rsidRPr="00697CC8">
        <w:rPr>
          <w:rFonts w:asciiTheme="minorHAnsi" w:hAnsiTheme="minorHAnsi" w:cs="Arial"/>
          <w:lang w:val="en-GB"/>
        </w:rPr>
        <w:t xml:space="preserve">perform a TMS assessment and determine MEP status as part of PREP2. You will need practical training from an expert in TMS </w:t>
      </w:r>
      <w:proofErr w:type="gramStart"/>
      <w:r w:rsidRPr="00697CC8">
        <w:rPr>
          <w:rFonts w:asciiTheme="minorHAnsi" w:hAnsiTheme="minorHAnsi" w:cs="Arial"/>
          <w:lang w:val="en-GB"/>
        </w:rPr>
        <w:t>in order to</w:t>
      </w:r>
      <w:proofErr w:type="gramEnd"/>
      <w:r w:rsidRPr="00697CC8">
        <w:rPr>
          <w:rFonts w:asciiTheme="minorHAnsi" w:hAnsiTheme="minorHAnsi" w:cs="Arial"/>
          <w:lang w:val="en-GB"/>
        </w:rPr>
        <w:t xml:space="preserve"> develop the necessary skills.</w:t>
      </w:r>
    </w:p>
    <w:p w14:paraId="09C2DBB4" w14:textId="3757E23F" w:rsidR="004B553D" w:rsidRPr="00697CC8" w:rsidRDefault="00224214" w:rsidP="00224214">
      <w:pPr>
        <w:rPr>
          <w:rFonts w:asciiTheme="minorHAnsi" w:hAnsiTheme="minorHAnsi" w:cs="Arial"/>
        </w:rPr>
      </w:pPr>
      <w:r w:rsidRPr="00697CC8">
        <w:rPr>
          <w:rFonts w:asciiTheme="minorHAnsi" w:hAnsiTheme="minorHAnsi" w:cs="Arial"/>
        </w:rPr>
        <w:t xml:space="preserve">The competencies required will be different depending on your role. Ensure that you have discussed </w:t>
      </w:r>
      <w:r w:rsidR="0014057F" w:rsidRPr="00697CC8">
        <w:rPr>
          <w:rFonts w:asciiTheme="minorHAnsi" w:hAnsiTheme="minorHAnsi" w:cs="Arial"/>
        </w:rPr>
        <w:t xml:space="preserve">which competencies are relevant to you </w:t>
      </w:r>
      <w:r w:rsidRPr="00697CC8">
        <w:rPr>
          <w:rFonts w:asciiTheme="minorHAnsi" w:hAnsiTheme="minorHAnsi" w:cs="Arial"/>
        </w:rPr>
        <w:t xml:space="preserve">with your </w:t>
      </w:r>
      <w:r w:rsidR="009B6F9D">
        <w:rPr>
          <w:rFonts w:asciiTheme="minorHAnsi" w:hAnsiTheme="minorHAnsi" w:cs="Arial"/>
        </w:rPr>
        <w:t xml:space="preserve">PREP2 TMS </w:t>
      </w:r>
      <w:r w:rsidR="0033445E">
        <w:rPr>
          <w:rFonts w:asciiTheme="minorHAnsi" w:hAnsiTheme="minorHAnsi" w:cs="Arial"/>
        </w:rPr>
        <w:t>trainer</w:t>
      </w:r>
      <w:r w:rsidRPr="00697CC8">
        <w:rPr>
          <w:rFonts w:asciiTheme="minorHAnsi" w:hAnsiTheme="minorHAnsi" w:cs="Arial"/>
        </w:rPr>
        <w:t xml:space="preserve">. The competencies related to PREP2 Basic are prerequisite to this competency document, and PREP2 </w:t>
      </w:r>
      <w:r w:rsidR="0014057F">
        <w:rPr>
          <w:rFonts w:asciiTheme="minorHAnsi" w:hAnsiTheme="minorHAnsi" w:cs="Arial"/>
        </w:rPr>
        <w:t>A</w:t>
      </w:r>
      <w:r w:rsidRPr="00697CC8">
        <w:rPr>
          <w:rFonts w:asciiTheme="minorHAnsi" w:hAnsiTheme="minorHAnsi" w:cs="Arial"/>
        </w:rPr>
        <w:t xml:space="preserve">dvanced </w:t>
      </w:r>
      <w:r w:rsidR="0014057F">
        <w:rPr>
          <w:rFonts w:asciiTheme="minorHAnsi" w:hAnsiTheme="minorHAnsi" w:cs="Arial"/>
        </w:rPr>
        <w:t xml:space="preserve">competencies </w:t>
      </w:r>
      <w:r w:rsidRPr="00697CC8">
        <w:rPr>
          <w:rFonts w:asciiTheme="minorHAnsi" w:hAnsiTheme="minorHAnsi" w:cs="Arial"/>
        </w:rPr>
        <w:t xml:space="preserve">are </w:t>
      </w:r>
      <w:r w:rsidR="0014057F">
        <w:rPr>
          <w:rFonts w:asciiTheme="minorHAnsi" w:hAnsiTheme="minorHAnsi" w:cs="Arial"/>
        </w:rPr>
        <w:t>provided</w:t>
      </w:r>
      <w:r w:rsidRPr="00697CC8">
        <w:rPr>
          <w:rFonts w:asciiTheme="minorHAnsi" w:hAnsiTheme="minorHAnsi" w:cs="Arial"/>
        </w:rPr>
        <w:t xml:space="preserve"> in </w:t>
      </w:r>
      <w:r w:rsidR="00554F23" w:rsidRPr="00697CC8">
        <w:rPr>
          <w:rFonts w:asciiTheme="minorHAnsi" w:hAnsiTheme="minorHAnsi" w:cs="Arial"/>
        </w:rPr>
        <w:t xml:space="preserve">a </w:t>
      </w:r>
      <w:r w:rsidRPr="00697CC8">
        <w:rPr>
          <w:rFonts w:asciiTheme="minorHAnsi" w:hAnsiTheme="minorHAnsi" w:cs="Arial"/>
        </w:rPr>
        <w:t>separate document</w:t>
      </w:r>
      <w:r w:rsidR="004B553D" w:rsidRPr="00697CC8">
        <w:rPr>
          <w:rFonts w:asciiTheme="minorHAnsi" w:hAnsiTheme="minorHAnsi" w:cs="Arial"/>
        </w:rPr>
        <w:t xml:space="preserve">. </w:t>
      </w:r>
      <w:r w:rsidRPr="00697CC8">
        <w:rPr>
          <w:rFonts w:asciiTheme="minorHAnsi" w:hAnsiTheme="minorHAnsi" w:cs="Arial"/>
        </w:rPr>
        <w:t xml:space="preserve"> </w:t>
      </w:r>
    </w:p>
    <w:p w14:paraId="5D0B475B" w14:textId="4DD07310" w:rsidR="00010B53" w:rsidRPr="00697CC8" w:rsidRDefault="00010B53" w:rsidP="00010B53">
      <w:pPr>
        <w:spacing w:after="0"/>
        <w:jc w:val="both"/>
        <w:rPr>
          <w:rFonts w:asciiTheme="minorHAnsi" w:hAnsiTheme="minorHAnsi" w:cs="Arial"/>
          <w:highlight w:val="yellow"/>
        </w:rPr>
      </w:pPr>
      <w:r w:rsidRPr="00697CC8">
        <w:rPr>
          <w:rFonts w:asciiTheme="minorHAnsi" w:hAnsiTheme="minorHAnsi" w:cs="Arial"/>
        </w:rPr>
        <w:t xml:space="preserve">Agreed competencies are to be signed off by yourself and your </w:t>
      </w:r>
      <w:r w:rsidR="009B6F9D">
        <w:rPr>
          <w:rFonts w:asciiTheme="minorHAnsi" w:hAnsiTheme="minorHAnsi" w:cs="Arial"/>
        </w:rPr>
        <w:t>PREP2 TMS trainer</w:t>
      </w:r>
      <w:r w:rsidRPr="00697CC8">
        <w:rPr>
          <w:rFonts w:asciiTheme="minorHAnsi" w:hAnsiTheme="minorHAnsi" w:cs="Arial"/>
        </w:rPr>
        <w:t>. Bring your competency document to any training sessions.</w:t>
      </w:r>
    </w:p>
    <w:p w14:paraId="14BD480D" w14:textId="77777777" w:rsidR="00010B53" w:rsidRPr="00CC0574" w:rsidRDefault="00010B53" w:rsidP="00010B53">
      <w:pPr>
        <w:spacing w:after="0"/>
        <w:jc w:val="both"/>
        <w:rPr>
          <w:rFonts w:asciiTheme="minorHAnsi" w:hAnsiTheme="minorHAnsi" w:cs="Arial"/>
        </w:rPr>
      </w:pPr>
    </w:p>
    <w:p w14:paraId="3C81D3F8" w14:textId="77777777" w:rsidR="00010B53" w:rsidRPr="00CC0574" w:rsidRDefault="00010B53" w:rsidP="00010B53">
      <w:pPr>
        <w:spacing w:after="0"/>
        <w:jc w:val="both"/>
        <w:rPr>
          <w:rFonts w:asciiTheme="minorHAnsi" w:hAnsiTheme="minorHAnsi" w:cs="Arial"/>
          <w:b/>
        </w:rPr>
      </w:pPr>
      <w:r w:rsidRPr="00CC0574">
        <w:rPr>
          <w:rFonts w:asciiTheme="minorHAnsi" w:hAnsiTheme="minorHAnsi" w:cs="Arial"/>
          <w:b/>
        </w:rPr>
        <w:t>On completion of competencies:</w:t>
      </w:r>
    </w:p>
    <w:p w14:paraId="2F35F380" w14:textId="48633BD5" w:rsidR="00010B53" w:rsidRPr="00CC0574" w:rsidRDefault="00010B53" w:rsidP="00010B53">
      <w:pPr>
        <w:spacing w:after="0"/>
        <w:jc w:val="both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Copy to be retained by employee and healthcare organisation</w:t>
      </w:r>
      <w:r>
        <w:rPr>
          <w:rFonts w:asciiTheme="minorHAnsi" w:hAnsiTheme="minorHAnsi" w:cs="Arial"/>
        </w:rPr>
        <w:t>. Once signed off, it is the responsibility of the trainee to ensure that skills are kept up to date, and opportunities to refresh skills and knowledg</w:t>
      </w:r>
      <w:r w:rsidR="007A1254">
        <w:rPr>
          <w:rFonts w:asciiTheme="minorHAnsi" w:hAnsiTheme="minorHAnsi" w:cs="Arial"/>
        </w:rPr>
        <w:t>e are sought on a regular basis.</w:t>
      </w:r>
    </w:p>
    <w:p w14:paraId="0CD5BDC3" w14:textId="77777777" w:rsidR="00224214" w:rsidRPr="00F66546" w:rsidRDefault="00224214" w:rsidP="00224214">
      <w:pPr>
        <w:pStyle w:val="Default"/>
        <w:rPr>
          <w:rFonts w:asciiTheme="minorHAnsi" w:hAnsiTheme="minorHAnsi"/>
          <w:sz w:val="22"/>
          <w:szCs w:val="22"/>
        </w:rPr>
      </w:pPr>
    </w:p>
    <w:p w14:paraId="66B162E3" w14:textId="224B7A55" w:rsidR="00C90391" w:rsidRPr="00F66546" w:rsidRDefault="00C90391" w:rsidP="00010B53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t xml:space="preserve">PREP2 Basic:  </w:t>
      </w:r>
    </w:p>
    <w:p w14:paraId="3E2B7934" w14:textId="473B3418" w:rsidR="00C90391" w:rsidRPr="00F66546" w:rsidRDefault="00C90391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  <w:i/>
        </w:rPr>
        <w:t>Trainee</w:t>
      </w:r>
      <w:r w:rsidRPr="00F66546">
        <w:rPr>
          <w:rFonts w:asciiTheme="minorHAnsi" w:hAnsiTheme="minorHAnsi" w:cs="Arial"/>
        </w:rPr>
        <w:t xml:space="preserve">: “I acknowledge that I have successfully completed the PREP2 </w:t>
      </w:r>
      <w:r w:rsidR="006741CF" w:rsidRPr="00F66546">
        <w:rPr>
          <w:rFonts w:asciiTheme="minorHAnsi" w:hAnsiTheme="minorHAnsi" w:cs="Arial"/>
        </w:rPr>
        <w:t>Basic module</w:t>
      </w:r>
      <w:r w:rsidRPr="00F66546">
        <w:rPr>
          <w:rFonts w:asciiTheme="minorHAnsi" w:hAnsiTheme="minorHAnsi" w:cs="Arial"/>
        </w:rPr>
        <w:t xml:space="preserve">” </w:t>
      </w:r>
    </w:p>
    <w:p w14:paraId="24D59875" w14:textId="77777777" w:rsidR="00C90391" w:rsidRPr="00F66546" w:rsidRDefault="00C90391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31468ECE" w14:textId="77777777" w:rsidR="00C90391" w:rsidRPr="00F66546" w:rsidRDefault="00C90391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>Date of competency sign off: ________________________________________________________________________________</w:t>
      </w:r>
    </w:p>
    <w:p w14:paraId="3EE3148A" w14:textId="77777777" w:rsidR="00E764A3" w:rsidRPr="006E4C79" w:rsidRDefault="00E764A3" w:rsidP="00010B53">
      <w:pPr>
        <w:spacing w:after="0" w:line="360" w:lineRule="auto"/>
        <w:jc w:val="both"/>
        <w:rPr>
          <w:rFonts w:asciiTheme="minorHAnsi" w:hAnsiTheme="minorHAnsi" w:cs="Arial"/>
          <w:b/>
          <w:sz w:val="8"/>
        </w:rPr>
      </w:pPr>
    </w:p>
    <w:p w14:paraId="098D88DB" w14:textId="043B06A5" w:rsidR="00337F95" w:rsidRPr="00F66546" w:rsidRDefault="00E764A3" w:rsidP="00010B53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t xml:space="preserve">PREP2 </w:t>
      </w:r>
      <w:r w:rsidR="00C90391" w:rsidRPr="00F66546">
        <w:rPr>
          <w:rFonts w:asciiTheme="minorHAnsi" w:hAnsiTheme="minorHAnsi" w:cs="Arial"/>
          <w:b/>
        </w:rPr>
        <w:t>Advanced</w:t>
      </w:r>
      <w:r w:rsidR="00B31516">
        <w:rPr>
          <w:rFonts w:asciiTheme="minorHAnsi" w:hAnsiTheme="minorHAnsi" w:cs="Arial"/>
          <w:b/>
        </w:rPr>
        <w:t xml:space="preserve"> if completed</w:t>
      </w:r>
      <w:r w:rsidR="00337F95" w:rsidRPr="00F66546">
        <w:rPr>
          <w:rFonts w:asciiTheme="minorHAnsi" w:hAnsiTheme="minorHAnsi" w:cs="Arial"/>
          <w:b/>
        </w:rPr>
        <w:t xml:space="preserve">:  </w:t>
      </w:r>
    </w:p>
    <w:p w14:paraId="75A45720" w14:textId="48B4C49D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  <w:i/>
        </w:rPr>
        <w:t>Trainee</w:t>
      </w:r>
      <w:r w:rsidRPr="00F66546">
        <w:rPr>
          <w:rFonts w:asciiTheme="minorHAnsi" w:hAnsiTheme="minorHAnsi" w:cs="Arial"/>
        </w:rPr>
        <w:t xml:space="preserve">: “I acknowledge that I have successfully completed the PREP2 Advanced module” </w:t>
      </w:r>
    </w:p>
    <w:p w14:paraId="3CAF57FE" w14:textId="77777777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2DCF7E5F" w14:textId="77777777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>Date of competency sign off: ________________________________________________________________________________</w:t>
      </w:r>
    </w:p>
    <w:p w14:paraId="39C514C0" w14:textId="77777777" w:rsidR="006E4C79" w:rsidRPr="006E4C79" w:rsidRDefault="006E4C79" w:rsidP="00010B53">
      <w:pPr>
        <w:spacing w:after="0" w:line="360" w:lineRule="auto"/>
        <w:jc w:val="both"/>
        <w:rPr>
          <w:rFonts w:asciiTheme="minorHAnsi" w:hAnsiTheme="minorHAnsi" w:cs="Arial"/>
          <w:b/>
          <w:sz w:val="10"/>
        </w:rPr>
      </w:pPr>
    </w:p>
    <w:p w14:paraId="5D61DFFF" w14:textId="1FCA950F" w:rsidR="00224214" w:rsidRPr="00F66546" w:rsidRDefault="00224214" w:rsidP="00010B53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t>PREP2 TMS Op</w:t>
      </w:r>
      <w:r w:rsidR="004F4624" w:rsidRPr="00F66546">
        <w:rPr>
          <w:rFonts w:asciiTheme="minorHAnsi" w:hAnsiTheme="minorHAnsi" w:cs="Arial"/>
          <w:b/>
        </w:rPr>
        <w:t>erator</w:t>
      </w:r>
      <w:r w:rsidRPr="00F66546">
        <w:rPr>
          <w:rFonts w:asciiTheme="minorHAnsi" w:hAnsiTheme="minorHAnsi" w:cs="Arial"/>
          <w:b/>
        </w:rPr>
        <w:t xml:space="preserve">:  </w:t>
      </w:r>
    </w:p>
    <w:p w14:paraId="0EDB168D" w14:textId="0B72203F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  <w:i/>
        </w:rPr>
        <w:t>Organisation representative:</w:t>
      </w:r>
      <w:r w:rsidRPr="00F66546">
        <w:rPr>
          <w:rFonts w:asciiTheme="minorHAnsi" w:hAnsiTheme="minorHAnsi" w:cs="Arial"/>
        </w:rPr>
        <w:t xml:space="preserve"> “I acknowledge that the trainee has successfully completed PREP2 </w:t>
      </w:r>
      <w:r w:rsidR="004F4624" w:rsidRPr="00F66546">
        <w:rPr>
          <w:rFonts w:asciiTheme="minorHAnsi" w:hAnsiTheme="minorHAnsi" w:cs="Arial"/>
        </w:rPr>
        <w:t>TMS Operator</w:t>
      </w:r>
      <w:r w:rsidRPr="00F66546">
        <w:rPr>
          <w:rFonts w:asciiTheme="minorHAnsi" w:hAnsiTheme="minorHAnsi" w:cs="Arial"/>
        </w:rPr>
        <w:t xml:space="preserve"> training” </w:t>
      </w:r>
    </w:p>
    <w:p w14:paraId="05FCDBB2" w14:textId="77777777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5084DF2E" w14:textId="7F5FF849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  <w:i/>
        </w:rPr>
        <w:t>Trainee</w:t>
      </w:r>
      <w:r w:rsidRPr="00F66546">
        <w:rPr>
          <w:rFonts w:asciiTheme="minorHAnsi" w:hAnsiTheme="minorHAnsi" w:cs="Arial"/>
        </w:rPr>
        <w:t xml:space="preserve">: “I acknowledge that I have successfully completed PREP2 </w:t>
      </w:r>
      <w:r w:rsidR="004F4624" w:rsidRPr="00F66546">
        <w:rPr>
          <w:rFonts w:asciiTheme="minorHAnsi" w:hAnsiTheme="minorHAnsi" w:cs="Arial"/>
        </w:rPr>
        <w:t>TMS Operator</w:t>
      </w:r>
      <w:r w:rsidRPr="00F66546">
        <w:rPr>
          <w:rFonts w:asciiTheme="minorHAnsi" w:hAnsiTheme="minorHAnsi" w:cs="Arial"/>
        </w:rPr>
        <w:t xml:space="preserve"> training and understand the training given” </w:t>
      </w:r>
    </w:p>
    <w:p w14:paraId="1472C54D" w14:textId="77777777" w:rsidR="00224214" w:rsidRPr="00F66546" w:rsidRDefault="00224214" w:rsidP="00010B53">
      <w:pPr>
        <w:spacing w:after="0" w:line="36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6273ECB2" w14:textId="77777777" w:rsidR="000D78AD" w:rsidRDefault="000D78AD" w:rsidP="00337F95">
      <w:pPr>
        <w:spacing w:after="0" w:line="240" w:lineRule="auto"/>
        <w:rPr>
          <w:rFonts w:asciiTheme="minorHAnsi" w:hAnsiTheme="minorHAnsi" w:cs="Arial"/>
          <w:b/>
        </w:rPr>
      </w:pPr>
    </w:p>
    <w:p w14:paraId="4F1B63F4" w14:textId="77777777" w:rsidR="000D78AD" w:rsidRDefault="000D78AD" w:rsidP="00337F95">
      <w:pPr>
        <w:spacing w:after="0" w:line="240" w:lineRule="auto"/>
        <w:rPr>
          <w:rFonts w:asciiTheme="minorHAnsi" w:hAnsiTheme="minorHAnsi" w:cs="Arial"/>
          <w:b/>
        </w:rPr>
      </w:pPr>
    </w:p>
    <w:p w14:paraId="6846EB68" w14:textId="77777777" w:rsidR="0014057F" w:rsidRDefault="0014057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C407A44" w14:textId="677AACE0" w:rsidR="00337F95" w:rsidRPr="00F66546" w:rsidRDefault="00FE4B66" w:rsidP="00337F95">
      <w:pPr>
        <w:spacing w:after="0" w:line="240" w:lineRule="auto"/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lastRenderedPageBreak/>
        <w:t>Readings &amp; Resources</w:t>
      </w:r>
      <w:bookmarkStart w:id="1" w:name="_Hlk511382954"/>
    </w:p>
    <w:p w14:paraId="509F8AFF" w14:textId="29FF4909" w:rsidR="00FE4B66" w:rsidRPr="00F66546" w:rsidRDefault="00337F95" w:rsidP="00337F95">
      <w:pPr>
        <w:spacing w:after="0" w:line="240" w:lineRule="auto"/>
        <w:rPr>
          <w:rFonts w:asciiTheme="minorHAnsi" w:hAnsiTheme="minorHAnsi" w:cs="Arial"/>
        </w:rPr>
      </w:pPr>
      <w:r w:rsidRPr="00F66546">
        <w:rPr>
          <w:rFonts w:asciiTheme="minorHAnsi" w:hAnsiTheme="minorHAnsi" w:cs="Arial"/>
        </w:rPr>
        <w:t xml:space="preserve">In addition to the listed readings and resources </w:t>
      </w:r>
      <w:r w:rsidR="004E29B5" w:rsidRPr="00F66546">
        <w:rPr>
          <w:rFonts w:asciiTheme="minorHAnsi" w:hAnsiTheme="minorHAnsi" w:cs="Arial"/>
        </w:rPr>
        <w:t>you are expected to</w:t>
      </w:r>
      <w:r w:rsidRPr="00F66546">
        <w:rPr>
          <w:rFonts w:asciiTheme="minorHAnsi" w:hAnsiTheme="minorHAnsi" w:cs="Arial"/>
        </w:rPr>
        <w:t xml:space="preserve"> look for some </w:t>
      </w:r>
      <w:proofErr w:type="gramStart"/>
      <w:r w:rsidRPr="00F66546">
        <w:rPr>
          <w:rFonts w:asciiTheme="minorHAnsi" w:hAnsiTheme="minorHAnsi" w:cs="Arial"/>
        </w:rPr>
        <w:t>up to date</w:t>
      </w:r>
      <w:proofErr w:type="gramEnd"/>
      <w:r w:rsidRPr="00F66546">
        <w:rPr>
          <w:rFonts w:asciiTheme="minorHAnsi" w:hAnsiTheme="minorHAnsi" w:cs="Arial"/>
        </w:rPr>
        <w:t xml:space="preserve"> literature and record this as you go.</w:t>
      </w:r>
      <w:bookmarkEnd w:id="1"/>
    </w:p>
    <w:p w14:paraId="30AECDB8" w14:textId="41C4EE0D" w:rsidR="00BA634D" w:rsidRPr="00F66546" w:rsidRDefault="00BA634D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65B8664" w14:textId="77777777" w:rsidR="0014290A" w:rsidRPr="00EB4B25" w:rsidRDefault="0014290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B25">
        <w:rPr>
          <w:rFonts w:asciiTheme="minorHAnsi" w:hAnsiTheme="minorHAnsi" w:cstheme="minorHAnsi"/>
          <w:sz w:val="22"/>
          <w:szCs w:val="22"/>
        </w:rPr>
        <w:t xml:space="preserve">Stinear C (2010) Prediction of motor recovery after stroke </w:t>
      </w:r>
      <w:r w:rsidRPr="00EB4B25">
        <w:rPr>
          <w:rFonts w:asciiTheme="minorHAnsi" w:hAnsiTheme="minorHAnsi" w:cstheme="minorHAnsi"/>
          <w:i/>
          <w:sz w:val="22"/>
          <w:szCs w:val="22"/>
        </w:rPr>
        <w:t>Lancet Neurology</w:t>
      </w:r>
      <w:r w:rsidRPr="00EB4B25">
        <w:rPr>
          <w:rFonts w:asciiTheme="minorHAnsi" w:hAnsiTheme="minorHAnsi" w:cstheme="minorHAnsi"/>
          <w:sz w:val="22"/>
          <w:szCs w:val="22"/>
        </w:rPr>
        <w:t xml:space="preserve"> 9(12): 1228-32</w:t>
      </w:r>
    </w:p>
    <w:p w14:paraId="403F8EF5" w14:textId="77777777" w:rsidR="0014290A" w:rsidRPr="00EB4B25" w:rsidRDefault="0014290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5C24AB" w14:textId="77777777" w:rsidR="0014290A" w:rsidRPr="00EB4B25" w:rsidRDefault="0014290A" w:rsidP="0014290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B4B25">
        <w:rPr>
          <w:rFonts w:asciiTheme="minorHAnsi" w:hAnsiTheme="minorHAnsi" w:cstheme="minorHAnsi"/>
          <w:sz w:val="22"/>
          <w:szCs w:val="22"/>
        </w:rPr>
        <w:t xml:space="preserve">Stinear C (2017) PREP 2: A biomarker-based algorithm for predicting upper limb function after stroke. </w:t>
      </w:r>
      <w:r w:rsidRPr="00EB4B25">
        <w:rPr>
          <w:rFonts w:asciiTheme="minorHAnsi" w:hAnsiTheme="minorHAnsi" w:cstheme="minorHAnsi"/>
          <w:i/>
          <w:sz w:val="22"/>
          <w:szCs w:val="22"/>
        </w:rPr>
        <w:t xml:space="preserve">Annals of Clinical and translational Neurology. 4(11): 811-820. </w:t>
      </w:r>
    </w:p>
    <w:p w14:paraId="26F7A1E5" w14:textId="77777777" w:rsidR="0014290A" w:rsidRPr="00EB4B25" w:rsidRDefault="0014290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A85A4" w14:textId="022430D5" w:rsidR="0014290A" w:rsidRPr="00EB4B25" w:rsidRDefault="0014290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B25">
        <w:rPr>
          <w:rFonts w:asciiTheme="minorHAnsi" w:hAnsiTheme="minorHAnsi" w:cstheme="minorHAnsi"/>
          <w:sz w:val="22"/>
          <w:szCs w:val="22"/>
        </w:rPr>
        <w:t xml:space="preserve">Stinear C. (2017) </w:t>
      </w:r>
      <w:hyperlink r:id="rId8" w:history="1">
        <w:r w:rsidRPr="00EB4B25">
          <w:rPr>
            <w:rFonts w:asciiTheme="minorHAnsi" w:hAnsiTheme="minorHAnsi" w:cstheme="minorHAnsi"/>
            <w:sz w:val="22"/>
            <w:szCs w:val="22"/>
          </w:rPr>
          <w:t>Prediction of motor recovery after stroke: advances in biomarkers</w:t>
        </w:r>
      </w:hyperlink>
      <w:r w:rsidRPr="00EB4B25">
        <w:rPr>
          <w:rFonts w:asciiTheme="minorHAnsi" w:hAnsiTheme="minorHAnsi" w:cstheme="minorHAnsi"/>
          <w:sz w:val="22"/>
          <w:szCs w:val="22"/>
        </w:rPr>
        <w:t xml:space="preserve">. </w:t>
      </w:r>
      <w:r w:rsidRPr="00EB4B25">
        <w:rPr>
          <w:rFonts w:asciiTheme="minorHAnsi" w:hAnsiTheme="minorHAnsi" w:cstheme="minorHAnsi"/>
          <w:i/>
          <w:sz w:val="22"/>
          <w:szCs w:val="22"/>
        </w:rPr>
        <w:t>Lancet Neurology</w:t>
      </w:r>
      <w:r w:rsidRPr="00EB4B25">
        <w:rPr>
          <w:rFonts w:asciiTheme="minorHAnsi" w:hAnsiTheme="minorHAnsi" w:cstheme="minorHAnsi"/>
          <w:sz w:val="22"/>
          <w:szCs w:val="22"/>
        </w:rPr>
        <w:t xml:space="preserve"> 16(10): 826-36.</w:t>
      </w:r>
    </w:p>
    <w:p w14:paraId="41720F14" w14:textId="4FB958D8" w:rsidR="009226AA" w:rsidRPr="00EB4B25" w:rsidRDefault="009226A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923A80" w14:textId="68EFA4CD" w:rsidR="009226AA" w:rsidRPr="00EB4B25" w:rsidRDefault="009226A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B25">
        <w:rPr>
          <w:rFonts w:asciiTheme="minorHAnsi" w:hAnsiTheme="minorHAnsi" w:cstheme="minorHAnsi"/>
          <w:color w:val="222222"/>
          <w:sz w:val="22"/>
          <w:szCs w:val="22"/>
        </w:rPr>
        <w:t xml:space="preserve">Smith, M. C., Ackerley, S. J., Barber, P. A., Byblow, W. D., &amp; Stinear, C. M. (2019). PREP2 Algorithm Predictions Are Correct at 2 Years Poststroke for Most Patients. </w:t>
      </w:r>
      <w:proofErr w:type="spellStart"/>
      <w:r w:rsidR="00026EFA" w:rsidRPr="00026EFA">
        <w:rPr>
          <w:rFonts w:asciiTheme="minorHAnsi" w:hAnsiTheme="minorHAnsi" w:cstheme="minorHAnsi"/>
          <w:i/>
          <w:iCs/>
          <w:sz w:val="22"/>
          <w:szCs w:val="22"/>
        </w:rPr>
        <w:t>Neurorehabil</w:t>
      </w:r>
      <w:proofErr w:type="spellEnd"/>
      <w:r w:rsidR="00026EFA" w:rsidRPr="00026EFA">
        <w:rPr>
          <w:rFonts w:asciiTheme="minorHAnsi" w:hAnsiTheme="minorHAnsi" w:cstheme="minorHAnsi"/>
          <w:i/>
          <w:iCs/>
          <w:sz w:val="22"/>
          <w:szCs w:val="22"/>
        </w:rPr>
        <w:t xml:space="preserve"> Neural Repair</w:t>
      </w:r>
      <w:r w:rsidRPr="00EB4B25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EB4B25">
        <w:rPr>
          <w:rFonts w:asciiTheme="minorHAnsi" w:hAnsiTheme="minorHAnsi" w:cstheme="minorHAnsi"/>
          <w:i/>
          <w:iCs/>
          <w:color w:val="222222"/>
          <w:sz w:val="22"/>
          <w:szCs w:val="22"/>
        </w:rPr>
        <w:t>33</w:t>
      </w:r>
      <w:r w:rsidRPr="00EB4B25">
        <w:rPr>
          <w:rFonts w:asciiTheme="minorHAnsi" w:hAnsiTheme="minorHAnsi" w:cstheme="minorHAnsi"/>
          <w:color w:val="222222"/>
          <w:sz w:val="22"/>
          <w:szCs w:val="22"/>
        </w:rPr>
        <w:t>(8), 635-642.</w:t>
      </w:r>
    </w:p>
    <w:p w14:paraId="76F88756" w14:textId="77777777" w:rsidR="0014290A" w:rsidRPr="00EB4B25" w:rsidRDefault="0014290A" w:rsidP="001429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8191BF" w14:textId="2FD262FD" w:rsidR="00026EFA" w:rsidRDefault="00026EFA" w:rsidP="002242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6EFA">
        <w:rPr>
          <w:rFonts w:asciiTheme="minorHAnsi" w:hAnsiTheme="minorHAnsi" w:cstheme="minorHAnsi"/>
          <w:sz w:val="22"/>
          <w:szCs w:val="22"/>
        </w:rPr>
        <w:t xml:space="preserve">Lundquist CB, Nielsen JF, </w:t>
      </w:r>
      <w:proofErr w:type="spellStart"/>
      <w:r w:rsidRPr="00026EFA">
        <w:rPr>
          <w:rFonts w:asciiTheme="minorHAnsi" w:hAnsiTheme="minorHAnsi" w:cstheme="minorHAnsi"/>
          <w:sz w:val="22"/>
          <w:szCs w:val="22"/>
        </w:rPr>
        <w:t>Arguissain</w:t>
      </w:r>
      <w:proofErr w:type="spellEnd"/>
      <w:r w:rsidRPr="00026EFA">
        <w:rPr>
          <w:rFonts w:asciiTheme="minorHAnsi" w:hAnsiTheme="minorHAnsi" w:cstheme="minorHAnsi"/>
          <w:sz w:val="22"/>
          <w:szCs w:val="22"/>
        </w:rPr>
        <w:t xml:space="preserve"> FG, Brunner IC. </w:t>
      </w:r>
      <w:r>
        <w:rPr>
          <w:rFonts w:asciiTheme="minorHAnsi" w:hAnsiTheme="minorHAnsi" w:cstheme="minorHAnsi"/>
          <w:sz w:val="22"/>
          <w:szCs w:val="22"/>
        </w:rPr>
        <w:t xml:space="preserve">(2021). </w:t>
      </w:r>
      <w:r w:rsidRPr="00026EFA">
        <w:rPr>
          <w:rFonts w:asciiTheme="minorHAnsi" w:hAnsiTheme="minorHAnsi" w:cstheme="minorHAnsi"/>
          <w:sz w:val="22"/>
          <w:szCs w:val="22"/>
        </w:rPr>
        <w:t xml:space="preserve">Accuracy of the Upper Limb Prediction Algorithm PREP2 Applied 2 Weeks Poststroke: A Prospective Longitudinal Study. </w:t>
      </w:r>
      <w:proofErr w:type="spellStart"/>
      <w:r w:rsidRPr="00026EFA">
        <w:rPr>
          <w:rFonts w:asciiTheme="minorHAnsi" w:hAnsiTheme="minorHAnsi" w:cstheme="minorHAnsi"/>
          <w:i/>
          <w:iCs/>
          <w:sz w:val="22"/>
          <w:szCs w:val="22"/>
        </w:rPr>
        <w:t>Neurorehabil</w:t>
      </w:r>
      <w:proofErr w:type="spellEnd"/>
      <w:r w:rsidRPr="00026EFA">
        <w:rPr>
          <w:rFonts w:asciiTheme="minorHAnsi" w:hAnsiTheme="minorHAnsi" w:cstheme="minorHAnsi"/>
          <w:i/>
          <w:iCs/>
          <w:sz w:val="22"/>
          <w:szCs w:val="22"/>
        </w:rPr>
        <w:t xml:space="preserve"> Neural Repair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6EFA">
        <w:rPr>
          <w:rFonts w:asciiTheme="minorHAnsi" w:hAnsiTheme="minorHAnsi" w:cstheme="minorHAnsi"/>
          <w:sz w:val="22"/>
          <w:szCs w:val="22"/>
        </w:rPr>
        <w:t>35(1)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6EFA">
        <w:rPr>
          <w:rFonts w:asciiTheme="minorHAnsi" w:hAnsiTheme="minorHAnsi" w:cstheme="minorHAnsi"/>
          <w:sz w:val="22"/>
          <w:szCs w:val="22"/>
        </w:rPr>
        <w:t xml:space="preserve">68-78. </w:t>
      </w:r>
    </w:p>
    <w:p w14:paraId="09E84CAE" w14:textId="77777777" w:rsidR="00026EFA" w:rsidRDefault="00026EFA" w:rsidP="002242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1F0213" w14:textId="352C4B18" w:rsidR="00224214" w:rsidRPr="00EB4B25" w:rsidRDefault="00224214" w:rsidP="002242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B25">
        <w:rPr>
          <w:rFonts w:asciiTheme="minorHAnsi" w:hAnsiTheme="minorHAnsi" w:cstheme="minorHAnsi"/>
          <w:sz w:val="22"/>
          <w:szCs w:val="22"/>
        </w:rPr>
        <w:t xml:space="preserve">Hallett M (2007) Transcranial magnetic stimulation: a primer </w:t>
      </w:r>
      <w:r w:rsidRPr="00026EFA">
        <w:rPr>
          <w:rFonts w:asciiTheme="minorHAnsi" w:hAnsiTheme="minorHAnsi" w:cstheme="minorHAnsi"/>
          <w:sz w:val="22"/>
          <w:szCs w:val="22"/>
        </w:rPr>
        <w:t>Neuron</w:t>
      </w:r>
      <w:r w:rsidRPr="00EB4B25">
        <w:rPr>
          <w:rFonts w:asciiTheme="minorHAnsi" w:hAnsiTheme="minorHAnsi" w:cstheme="minorHAnsi"/>
          <w:sz w:val="22"/>
          <w:szCs w:val="22"/>
        </w:rPr>
        <w:t xml:space="preserve"> 55(2):187-99</w:t>
      </w:r>
      <w:r w:rsidR="00026EFA">
        <w:rPr>
          <w:rFonts w:asciiTheme="minorHAnsi" w:hAnsiTheme="minorHAnsi" w:cstheme="minorHAnsi"/>
          <w:sz w:val="22"/>
          <w:szCs w:val="22"/>
        </w:rPr>
        <w:t>.</w:t>
      </w:r>
    </w:p>
    <w:p w14:paraId="259F6DF1" w14:textId="77777777" w:rsidR="00224214" w:rsidRPr="00EB4B25" w:rsidRDefault="00224214" w:rsidP="002242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4984A0" w14:textId="7F49A09F" w:rsidR="00224214" w:rsidRPr="00EB4B25" w:rsidRDefault="0014290A" w:rsidP="002242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B25">
        <w:rPr>
          <w:rFonts w:asciiTheme="minorHAnsi" w:hAnsiTheme="minorHAnsi" w:cstheme="minorHAnsi"/>
          <w:sz w:val="22"/>
          <w:szCs w:val="22"/>
        </w:rPr>
        <w:t>Rothwell J</w:t>
      </w:r>
      <w:r w:rsidR="00224214" w:rsidRPr="00EB4B25">
        <w:rPr>
          <w:rFonts w:asciiTheme="minorHAnsi" w:hAnsiTheme="minorHAnsi" w:cstheme="minorHAnsi"/>
          <w:sz w:val="22"/>
          <w:szCs w:val="22"/>
        </w:rPr>
        <w:t xml:space="preserve"> (2007) Techniques and mechanisms of action of transcranial stimulation of the human motor cortex </w:t>
      </w:r>
      <w:r w:rsidR="00224214" w:rsidRPr="00EB4B25">
        <w:rPr>
          <w:rFonts w:asciiTheme="minorHAnsi" w:hAnsiTheme="minorHAnsi" w:cstheme="minorHAnsi"/>
          <w:i/>
          <w:sz w:val="22"/>
          <w:szCs w:val="22"/>
        </w:rPr>
        <w:t>Journal of Neuroscience Methods</w:t>
      </w:r>
      <w:r w:rsidR="00224214" w:rsidRPr="00EB4B25">
        <w:rPr>
          <w:rFonts w:asciiTheme="minorHAnsi" w:hAnsiTheme="minorHAnsi" w:cstheme="minorHAnsi"/>
          <w:sz w:val="22"/>
          <w:szCs w:val="22"/>
        </w:rPr>
        <w:t xml:space="preserve"> 74:113-22</w:t>
      </w:r>
      <w:r w:rsidR="00026EFA">
        <w:rPr>
          <w:rFonts w:asciiTheme="minorHAnsi" w:hAnsiTheme="minorHAnsi" w:cstheme="minorHAnsi"/>
          <w:sz w:val="22"/>
          <w:szCs w:val="22"/>
        </w:rPr>
        <w:t>.</w:t>
      </w:r>
    </w:p>
    <w:p w14:paraId="4F71D24E" w14:textId="77777777" w:rsidR="00224214" w:rsidRPr="00EB4B25" w:rsidRDefault="00224214" w:rsidP="002242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49CE41" w14:textId="1F8347A0" w:rsidR="00581A01" w:rsidRPr="00026EFA" w:rsidRDefault="00581A01" w:rsidP="0014290A">
      <w:pPr>
        <w:pStyle w:val="Default"/>
        <w:rPr>
          <w:rStyle w:val="title-text"/>
          <w:rFonts w:asciiTheme="minorHAnsi" w:hAnsiTheme="minorHAnsi" w:cstheme="minorHAnsi"/>
          <w:sz w:val="22"/>
          <w:szCs w:val="22"/>
          <w:lang w:val="en"/>
        </w:rPr>
      </w:pPr>
      <w:r w:rsidRPr="00EB4B25">
        <w:rPr>
          <w:rStyle w:val="title-text"/>
          <w:rFonts w:asciiTheme="minorHAnsi" w:hAnsiTheme="minorHAnsi" w:cstheme="minorHAnsi"/>
          <w:sz w:val="22"/>
          <w:szCs w:val="22"/>
          <w:lang w:val="en"/>
        </w:rPr>
        <w:t>Rossi S (</w:t>
      </w:r>
      <w:r w:rsidR="00A666BF" w:rsidRPr="00EB4B25">
        <w:rPr>
          <w:rStyle w:val="title-text"/>
          <w:rFonts w:asciiTheme="minorHAnsi" w:hAnsiTheme="minorHAnsi" w:cstheme="minorHAnsi"/>
          <w:sz w:val="22"/>
          <w:szCs w:val="22"/>
          <w:lang w:val="en"/>
        </w:rPr>
        <w:t>20</w:t>
      </w:r>
      <w:r w:rsidR="00A666BF">
        <w:rPr>
          <w:rStyle w:val="title-text"/>
          <w:rFonts w:asciiTheme="minorHAnsi" w:hAnsiTheme="minorHAnsi" w:cstheme="minorHAnsi"/>
          <w:sz w:val="22"/>
          <w:szCs w:val="22"/>
          <w:lang w:val="en"/>
        </w:rPr>
        <w:t>21</w:t>
      </w:r>
      <w:r w:rsidRPr="00EB4B25">
        <w:rPr>
          <w:rStyle w:val="title-text"/>
          <w:rFonts w:asciiTheme="minorHAnsi" w:hAnsiTheme="minorHAnsi" w:cstheme="minorHAnsi"/>
          <w:sz w:val="22"/>
          <w:szCs w:val="22"/>
          <w:lang w:val="en"/>
        </w:rPr>
        <w:t>) Safety</w:t>
      </w:r>
      <w:r w:rsidR="00243E8B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 and recommendations for TMS use in healthy subjects and patient populations, with </w:t>
      </w:r>
      <w:r w:rsidR="0002082A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updates on training, ethical and regulatory issues: Expert Guidelines. </w:t>
      </w:r>
      <w:r w:rsidRPr="00026EFA">
        <w:rPr>
          <w:rStyle w:val="title-text"/>
          <w:rFonts w:asciiTheme="minorHAnsi" w:hAnsiTheme="minorHAnsi" w:cstheme="minorHAnsi"/>
          <w:i/>
          <w:iCs/>
          <w:sz w:val="22"/>
          <w:szCs w:val="22"/>
          <w:lang w:val="en"/>
        </w:rPr>
        <w:t>Clinical Neurophysiology</w:t>
      </w:r>
      <w:r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 1</w:t>
      </w:r>
      <w:r w:rsidR="00A528EB"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>3</w:t>
      </w:r>
      <w:r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>2 (</w:t>
      </w:r>
      <w:r w:rsidR="00A528EB"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>1</w:t>
      </w:r>
      <w:r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), </w:t>
      </w:r>
      <w:r w:rsidR="00A528EB"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>269-306.</w:t>
      </w:r>
    </w:p>
    <w:p w14:paraId="37CE15F6" w14:textId="77777777" w:rsidR="00581A01" w:rsidRPr="00026EFA" w:rsidRDefault="00581A01" w:rsidP="0014290A">
      <w:pPr>
        <w:pStyle w:val="Default"/>
        <w:rPr>
          <w:rStyle w:val="title-text"/>
          <w:rFonts w:asciiTheme="minorHAnsi" w:hAnsiTheme="minorHAnsi" w:cstheme="minorHAnsi"/>
          <w:sz w:val="22"/>
          <w:szCs w:val="22"/>
          <w:lang w:val="en"/>
        </w:rPr>
      </w:pPr>
    </w:p>
    <w:p w14:paraId="0009FF4E" w14:textId="4D950598" w:rsidR="0014290A" w:rsidRPr="00026EFA" w:rsidRDefault="0014290A" w:rsidP="0014290A">
      <w:pPr>
        <w:pStyle w:val="Default"/>
        <w:rPr>
          <w:rStyle w:val="title-text"/>
          <w:rFonts w:asciiTheme="minorHAnsi" w:hAnsiTheme="minorHAnsi" w:cstheme="minorHAnsi"/>
          <w:sz w:val="22"/>
          <w:szCs w:val="22"/>
          <w:lang w:val="en"/>
        </w:rPr>
      </w:pPr>
      <w:r w:rsidRPr="00EB4B25">
        <w:rPr>
          <w:rStyle w:val="title-text"/>
          <w:rFonts w:asciiTheme="minorHAnsi" w:hAnsiTheme="minorHAnsi" w:cstheme="minorHAnsi"/>
          <w:sz w:val="22"/>
          <w:szCs w:val="22"/>
          <w:lang w:val="en"/>
        </w:rPr>
        <w:t>Lerner A (2019) Seizures from transcranial magnetic stimulation 2012–2016: Results of a survey of active laboratories and clinics</w:t>
      </w:r>
      <w:r w:rsid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>.</w:t>
      </w:r>
      <w:r w:rsidRPr="00EB4B25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026EFA">
        <w:rPr>
          <w:rStyle w:val="title-text"/>
          <w:rFonts w:asciiTheme="minorHAnsi" w:hAnsiTheme="minorHAnsi" w:cstheme="minorHAnsi"/>
          <w:i/>
          <w:iCs/>
          <w:sz w:val="22"/>
          <w:szCs w:val="22"/>
          <w:lang w:val="en"/>
        </w:rPr>
        <w:t>Clinical Neurophysiology</w:t>
      </w:r>
      <w:r w:rsidR="00DD460A" w:rsidRPr="00026EFA">
        <w:rPr>
          <w:rStyle w:val="title-text"/>
          <w:rFonts w:asciiTheme="minorHAnsi" w:hAnsiTheme="minorHAnsi" w:cstheme="minorHAnsi"/>
          <w:sz w:val="22"/>
          <w:szCs w:val="22"/>
          <w:lang w:val="en"/>
        </w:rPr>
        <w:t xml:space="preserve"> (https://doi.org/10.1016/j.clinph.2019.03.016) </w:t>
      </w:r>
    </w:p>
    <w:p w14:paraId="73079938" w14:textId="058DE612" w:rsidR="0014290A" w:rsidRPr="00F66546" w:rsidRDefault="0014290A" w:rsidP="0014290A">
      <w:pPr>
        <w:pStyle w:val="Default"/>
        <w:rPr>
          <w:rFonts w:asciiTheme="minorHAnsi" w:hAnsiTheme="minorHAnsi" w:cs="Arial"/>
          <w:color w:val="505050"/>
          <w:sz w:val="22"/>
          <w:szCs w:val="22"/>
          <w:lang w:val="en"/>
        </w:rPr>
      </w:pPr>
    </w:p>
    <w:p w14:paraId="2FBFE33B" w14:textId="77777777" w:rsidR="0014290A" w:rsidRPr="00F66546" w:rsidRDefault="0014290A" w:rsidP="0014290A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72E6122" w14:textId="7BC7EAA1" w:rsidR="00224214" w:rsidRDefault="00C478CB" w:rsidP="0014290A">
      <w:pPr>
        <w:pStyle w:val="Default"/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224214" w:rsidRPr="00F66546">
          <w:rPr>
            <w:rStyle w:val="Hyperlink"/>
            <w:rFonts w:asciiTheme="minorHAnsi" w:hAnsiTheme="minorHAnsi"/>
            <w:sz w:val="22"/>
            <w:szCs w:val="22"/>
          </w:rPr>
          <w:t>www.presto.auckland.ac.nz</w:t>
        </w:r>
      </w:hyperlink>
    </w:p>
    <w:p w14:paraId="08D8776B" w14:textId="77777777" w:rsidR="00FF2C6B" w:rsidRDefault="00FF2C6B" w:rsidP="0014290A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7369F0AD" w14:textId="36DD9532" w:rsidR="00FF2C6B" w:rsidRDefault="00C478CB" w:rsidP="0014290A">
      <w:pPr>
        <w:pStyle w:val="Default"/>
        <w:rPr>
          <w:rFonts w:asciiTheme="minorHAnsi" w:hAnsiTheme="minorHAnsi"/>
          <w:sz w:val="22"/>
          <w:szCs w:val="22"/>
        </w:rPr>
      </w:pPr>
      <w:hyperlink r:id="rId10" w:history="1">
        <w:r w:rsidR="00FF2C6B" w:rsidRPr="00CB2268">
          <w:rPr>
            <w:rStyle w:val="Hyperlink"/>
            <w:rFonts w:asciiTheme="minorHAnsi" w:hAnsiTheme="minorHAnsi" w:cs="Calibri"/>
            <w:sz w:val="22"/>
            <w:szCs w:val="22"/>
          </w:rPr>
          <w:t>https://preptraining.auckland.ac.nz/</w:t>
        </w:r>
      </w:hyperlink>
    </w:p>
    <w:p w14:paraId="17585BEE" w14:textId="77777777" w:rsidR="00FF2C6B" w:rsidRPr="00F66546" w:rsidRDefault="00FF2C6B" w:rsidP="0014290A">
      <w:pPr>
        <w:pStyle w:val="Default"/>
        <w:rPr>
          <w:rFonts w:asciiTheme="minorHAnsi" w:hAnsiTheme="minorHAnsi"/>
          <w:sz w:val="22"/>
          <w:szCs w:val="22"/>
        </w:rPr>
      </w:pPr>
    </w:p>
    <w:p w14:paraId="3225BFDE" w14:textId="58842D64" w:rsidR="00BA634D" w:rsidRPr="00F66546" w:rsidRDefault="00BA634D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1CE3AC7" w14:textId="48F074A6" w:rsidR="0014290A" w:rsidRPr="00F66546" w:rsidRDefault="0014290A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1325"/>
      </w:tblGrid>
      <w:tr w:rsidR="00B63C01" w:rsidRPr="00F66546" w14:paraId="1E3E6C9A" w14:textId="77777777" w:rsidTr="00B63C01">
        <w:trPr>
          <w:trHeight w:val="351"/>
        </w:trPr>
        <w:tc>
          <w:tcPr>
            <w:tcW w:w="3412" w:type="dxa"/>
          </w:tcPr>
          <w:p w14:paraId="17918DA2" w14:textId="77777777" w:rsidR="00B63C01" w:rsidRPr="00F66546" w:rsidRDefault="00B63C01" w:rsidP="00B63C01">
            <w:pPr>
              <w:rPr>
                <w:rFonts w:asciiTheme="minorHAnsi" w:hAnsiTheme="minorHAnsi" w:cs="Arial"/>
                <w:b/>
              </w:rPr>
            </w:pPr>
            <w:bookmarkStart w:id="2" w:name="_Hlk535411928"/>
            <w:bookmarkEnd w:id="0"/>
            <w:r w:rsidRPr="00F66546">
              <w:rPr>
                <w:rFonts w:asciiTheme="minorHAnsi" w:hAnsiTheme="minorHAnsi" w:cs="Arial"/>
                <w:b/>
              </w:rPr>
              <w:lastRenderedPageBreak/>
              <w:t>Article Reference:</w:t>
            </w:r>
          </w:p>
        </w:tc>
        <w:tc>
          <w:tcPr>
            <w:tcW w:w="11325" w:type="dxa"/>
          </w:tcPr>
          <w:p w14:paraId="45F334D3" w14:textId="77777777" w:rsidR="00B63C01" w:rsidRPr="00F66546" w:rsidRDefault="00B63C01" w:rsidP="00B63C01">
            <w:pPr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Key points:</w:t>
            </w:r>
          </w:p>
        </w:tc>
      </w:tr>
      <w:tr w:rsidR="00B63C01" w:rsidRPr="00F66546" w14:paraId="0E98D5A9" w14:textId="77777777" w:rsidTr="00B63C01">
        <w:trPr>
          <w:trHeight w:val="1268"/>
        </w:trPr>
        <w:tc>
          <w:tcPr>
            <w:tcW w:w="3412" w:type="dxa"/>
          </w:tcPr>
          <w:p w14:paraId="5BD923A4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3439204C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  <w:tr w:rsidR="00B63C01" w:rsidRPr="00F66546" w14:paraId="1EF3D1C3" w14:textId="77777777" w:rsidTr="00B63C01">
        <w:trPr>
          <w:trHeight w:val="1268"/>
        </w:trPr>
        <w:tc>
          <w:tcPr>
            <w:tcW w:w="3412" w:type="dxa"/>
          </w:tcPr>
          <w:p w14:paraId="184963E7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528A4E89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  <w:tr w:rsidR="00B63C01" w:rsidRPr="00F66546" w14:paraId="1B4796B9" w14:textId="77777777" w:rsidTr="00B63C01">
        <w:trPr>
          <w:trHeight w:val="1268"/>
        </w:trPr>
        <w:tc>
          <w:tcPr>
            <w:tcW w:w="3412" w:type="dxa"/>
          </w:tcPr>
          <w:p w14:paraId="0AC2E036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  <w:p w14:paraId="71203E32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7CFF0869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  <w:p w14:paraId="5EF294E9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  <w:tr w:rsidR="00B63C01" w:rsidRPr="00F66546" w14:paraId="0684780C" w14:textId="77777777" w:rsidTr="00B63C01">
        <w:trPr>
          <w:trHeight w:val="1268"/>
        </w:trPr>
        <w:tc>
          <w:tcPr>
            <w:tcW w:w="3412" w:type="dxa"/>
          </w:tcPr>
          <w:p w14:paraId="246DF626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  <w:p w14:paraId="2988D976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020B4C8D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  <w:tr w:rsidR="00B63C01" w:rsidRPr="00F66546" w14:paraId="7D011749" w14:textId="77777777" w:rsidTr="00B63C01">
        <w:trPr>
          <w:trHeight w:val="1268"/>
        </w:trPr>
        <w:tc>
          <w:tcPr>
            <w:tcW w:w="3412" w:type="dxa"/>
          </w:tcPr>
          <w:p w14:paraId="22FE0808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0686D0B3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  <w:tr w:rsidR="00B63C01" w:rsidRPr="00F66546" w14:paraId="39C09C64" w14:textId="77777777" w:rsidTr="00B63C01">
        <w:trPr>
          <w:trHeight w:val="1268"/>
        </w:trPr>
        <w:tc>
          <w:tcPr>
            <w:tcW w:w="3412" w:type="dxa"/>
          </w:tcPr>
          <w:p w14:paraId="4AE5A0FD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665DDBA8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  <w:tr w:rsidR="00B63C01" w:rsidRPr="00F66546" w14:paraId="05C2A29A" w14:textId="77777777" w:rsidTr="00B63C01">
        <w:trPr>
          <w:trHeight w:val="1268"/>
        </w:trPr>
        <w:tc>
          <w:tcPr>
            <w:tcW w:w="3412" w:type="dxa"/>
          </w:tcPr>
          <w:p w14:paraId="2D3C726F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02FED875" w14:textId="77777777" w:rsidR="00B63C01" w:rsidRPr="00F66546" w:rsidRDefault="00B63C01" w:rsidP="00B63C01">
            <w:pPr>
              <w:rPr>
                <w:rFonts w:asciiTheme="minorHAnsi" w:hAnsiTheme="minorHAnsi" w:cs="Arial"/>
              </w:rPr>
            </w:pPr>
          </w:p>
        </w:tc>
      </w:tr>
    </w:tbl>
    <w:p w14:paraId="207E152A" w14:textId="77777777" w:rsidR="00660BCD" w:rsidRPr="00F66546" w:rsidRDefault="00660BCD" w:rsidP="00D86736">
      <w:pPr>
        <w:rPr>
          <w:rFonts w:asciiTheme="minorHAnsi" w:hAnsiTheme="minorHAnsi" w:cs="Arial"/>
          <w:b/>
        </w:rPr>
      </w:pPr>
    </w:p>
    <w:bookmarkEnd w:id="2"/>
    <w:p w14:paraId="09405CB3" w14:textId="415F875B" w:rsidR="00B63C01" w:rsidRPr="00F66546" w:rsidRDefault="00B63C01" w:rsidP="00B37427">
      <w:pPr>
        <w:spacing w:after="0" w:line="240" w:lineRule="auto"/>
        <w:rPr>
          <w:rFonts w:asciiTheme="minorHAnsi" w:hAnsiTheme="minorHAnsi" w:cs="Arial"/>
          <w:b/>
        </w:rPr>
      </w:pPr>
    </w:p>
    <w:p w14:paraId="3B4D0EA9" w14:textId="77777777" w:rsidR="00B63C01" w:rsidRPr="00F66546" w:rsidRDefault="00B63C01">
      <w:pPr>
        <w:spacing w:after="0" w:line="240" w:lineRule="auto"/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br w:type="page"/>
      </w:r>
    </w:p>
    <w:p w14:paraId="448481C9" w14:textId="77777777" w:rsidR="00B37427" w:rsidRPr="00F66546" w:rsidRDefault="00B37427" w:rsidP="00B37427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2655"/>
        <w:gridCol w:w="6984"/>
        <w:gridCol w:w="2110"/>
        <w:gridCol w:w="1127"/>
        <w:gridCol w:w="1130"/>
      </w:tblGrid>
      <w:tr w:rsidR="001C3037" w:rsidRPr="00F66546" w14:paraId="436C2647" w14:textId="77777777" w:rsidTr="00AD35CB">
        <w:trPr>
          <w:tblHeader/>
        </w:trPr>
        <w:tc>
          <w:tcPr>
            <w:tcW w:w="1303" w:type="dxa"/>
          </w:tcPr>
          <w:p w14:paraId="1394B8C1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Required?</w:t>
            </w:r>
          </w:p>
          <w:p w14:paraId="4B80721E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 xml:space="preserve"> Y or N/A</w:t>
            </w:r>
          </w:p>
        </w:tc>
        <w:tc>
          <w:tcPr>
            <w:tcW w:w="2655" w:type="dxa"/>
            <w:shd w:val="clear" w:color="auto" w:fill="auto"/>
          </w:tcPr>
          <w:p w14:paraId="19A6D6F9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Competency</w:t>
            </w:r>
          </w:p>
        </w:tc>
        <w:tc>
          <w:tcPr>
            <w:tcW w:w="6984" w:type="dxa"/>
            <w:shd w:val="clear" w:color="auto" w:fill="auto"/>
          </w:tcPr>
          <w:p w14:paraId="3091BB6A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Measurement</w:t>
            </w:r>
          </w:p>
        </w:tc>
        <w:tc>
          <w:tcPr>
            <w:tcW w:w="2110" w:type="dxa"/>
          </w:tcPr>
          <w:p w14:paraId="61CFAABF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Relevant self-directed learning module</w:t>
            </w:r>
          </w:p>
        </w:tc>
        <w:tc>
          <w:tcPr>
            <w:tcW w:w="1127" w:type="dxa"/>
            <w:shd w:val="clear" w:color="auto" w:fill="auto"/>
          </w:tcPr>
          <w:p w14:paraId="76D64809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Self-sign off &amp; date</w:t>
            </w:r>
          </w:p>
        </w:tc>
        <w:tc>
          <w:tcPr>
            <w:tcW w:w="1130" w:type="dxa"/>
            <w:shd w:val="clear" w:color="auto" w:fill="auto"/>
          </w:tcPr>
          <w:p w14:paraId="15967BA1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Trainer</w:t>
            </w:r>
          </w:p>
          <w:p w14:paraId="49119ACA" w14:textId="77777777" w:rsidR="001C3037" w:rsidRPr="00F66546" w:rsidRDefault="001C3037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6546">
              <w:rPr>
                <w:rFonts w:asciiTheme="minorHAnsi" w:hAnsiTheme="minorHAnsi" w:cs="Arial"/>
                <w:b/>
              </w:rPr>
              <w:t>Sign off &amp; date</w:t>
            </w:r>
          </w:p>
        </w:tc>
      </w:tr>
      <w:tr w:rsidR="00114D52" w:rsidRPr="00F66546" w14:paraId="6D9C4ECF" w14:textId="77777777" w:rsidTr="00AD35CB">
        <w:trPr>
          <w:trHeight w:val="563"/>
        </w:trPr>
        <w:tc>
          <w:tcPr>
            <w:tcW w:w="1303" w:type="dxa"/>
            <w:vMerge w:val="restart"/>
          </w:tcPr>
          <w:p w14:paraId="1C1B9A29" w14:textId="41003144" w:rsidR="00114D52" w:rsidRPr="0033445E" w:rsidRDefault="00114D52" w:rsidP="009302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3445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Required if PREP2 Advanced not completed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9F5E7F7" w14:textId="1B330851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 xml:space="preserve">Demonstrates basic knowledge of </w:t>
            </w:r>
            <w:r>
              <w:rPr>
                <w:rFonts w:asciiTheme="minorHAnsi" w:hAnsiTheme="minorHAnsi" w:cs="Arial"/>
              </w:rPr>
              <w:t>T</w:t>
            </w:r>
            <w:r w:rsidRPr="00F66546">
              <w:rPr>
                <w:rFonts w:asciiTheme="minorHAnsi" w:hAnsiTheme="minorHAnsi" w:cs="Arial"/>
              </w:rPr>
              <w:t xml:space="preserve">ranscranial </w:t>
            </w:r>
            <w:r>
              <w:rPr>
                <w:rFonts w:asciiTheme="minorHAnsi" w:hAnsiTheme="minorHAnsi" w:cs="Arial"/>
              </w:rPr>
              <w:t>M</w:t>
            </w:r>
            <w:r w:rsidRPr="00F66546">
              <w:rPr>
                <w:rFonts w:asciiTheme="minorHAnsi" w:hAnsiTheme="minorHAnsi" w:cs="Arial"/>
              </w:rPr>
              <w:t xml:space="preserve">agnetic </w:t>
            </w:r>
            <w:r>
              <w:rPr>
                <w:rFonts w:asciiTheme="minorHAnsi" w:hAnsiTheme="minorHAnsi" w:cs="Arial"/>
              </w:rPr>
              <w:t>S</w:t>
            </w:r>
            <w:r w:rsidRPr="00F66546">
              <w:rPr>
                <w:rFonts w:asciiTheme="minorHAnsi" w:hAnsiTheme="minorHAnsi" w:cs="Arial"/>
              </w:rPr>
              <w:t xml:space="preserve">timulation (TMS) </w:t>
            </w:r>
          </w:p>
        </w:tc>
        <w:tc>
          <w:tcPr>
            <w:tcW w:w="6984" w:type="dxa"/>
            <w:vMerge w:val="restart"/>
            <w:shd w:val="clear" w:color="auto" w:fill="auto"/>
          </w:tcPr>
          <w:p w14:paraId="7CBEF746" w14:textId="467ABA1D" w:rsidR="00114D52" w:rsidRPr="00F66546" w:rsidRDefault="00114D52" w:rsidP="009302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>Can describe mechanism of action of TMS</w:t>
            </w:r>
          </w:p>
          <w:p w14:paraId="6D42D0A9" w14:textId="60AF6872" w:rsidR="00114D52" w:rsidRPr="00F66546" w:rsidRDefault="00114D52" w:rsidP="002878E3">
            <w:pPr>
              <w:pStyle w:val="ListParagraph"/>
              <w:spacing w:after="0" w:line="240" w:lineRule="auto"/>
              <w:rPr>
                <w:rFonts w:asciiTheme="minorHAnsi" w:hAnsiTheme="minorHAnsi" w:cs="Arial"/>
              </w:rPr>
            </w:pPr>
          </w:p>
          <w:p w14:paraId="67E6E26C" w14:textId="2C9E6678" w:rsidR="00114D52" w:rsidRPr="00F66546" w:rsidRDefault="00114D52" w:rsidP="00981402">
            <w:pPr>
              <w:pStyle w:val="ListParagraph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33E3B852" w14:textId="77777777" w:rsidR="00114D52" w:rsidRPr="00F66546" w:rsidRDefault="00114D52" w:rsidP="000629B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 xml:space="preserve">TMS Overview </w:t>
            </w:r>
          </w:p>
          <w:p w14:paraId="530FF76D" w14:textId="2582E43B" w:rsidR="00114D52" w:rsidRPr="00F66546" w:rsidRDefault="00114D52" w:rsidP="000234F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6546">
              <w:rPr>
                <w:rFonts w:asciiTheme="minorHAnsi" w:hAnsiTheme="minorHAnsi" w:cs="Arial"/>
                <w:sz w:val="16"/>
                <w:szCs w:val="16"/>
              </w:rPr>
              <w:t>Section completed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2693EA70" w14:textId="77777777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14:paraId="13959C5D" w14:textId="77777777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4D52" w:rsidRPr="00F66546" w14:paraId="6180F928" w14:textId="77777777" w:rsidTr="00AD35CB">
        <w:trPr>
          <w:trHeight w:val="513"/>
        </w:trPr>
        <w:tc>
          <w:tcPr>
            <w:tcW w:w="1303" w:type="dxa"/>
            <w:vMerge/>
          </w:tcPr>
          <w:p w14:paraId="7C24EC71" w14:textId="77777777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2F8FB3DF" w14:textId="77777777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14:paraId="36F43F90" w14:textId="77777777" w:rsidR="00114D52" w:rsidRPr="00F66546" w:rsidRDefault="00114D52" w:rsidP="009302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0932A570" w14:textId="77777777" w:rsidR="00114D52" w:rsidRPr="00F66546" w:rsidRDefault="00114D52" w:rsidP="000629B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 xml:space="preserve">TMS Overview </w:t>
            </w:r>
          </w:p>
          <w:p w14:paraId="53375113" w14:textId="4D825F7B" w:rsidR="00114D52" w:rsidRPr="00F66546" w:rsidRDefault="00114D52" w:rsidP="000234F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Final quiz passed</w:t>
            </w:r>
          </w:p>
        </w:tc>
        <w:tc>
          <w:tcPr>
            <w:tcW w:w="1127" w:type="dxa"/>
            <w:vMerge/>
            <w:shd w:val="clear" w:color="auto" w:fill="auto"/>
          </w:tcPr>
          <w:p w14:paraId="0C2E36F9" w14:textId="77777777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63FFA59A" w14:textId="77777777" w:rsidR="00114D52" w:rsidRPr="00F66546" w:rsidRDefault="00114D52" w:rsidP="0093021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4D52" w:rsidRPr="00F66546" w14:paraId="5E02078D" w14:textId="77777777" w:rsidTr="00AD35CB">
        <w:trPr>
          <w:trHeight w:val="808"/>
        </w:trPr>
        <w:tc>
          <w:tcPr>
            <w:tcW w:w="1303" w:type="dxa"/>
            <w:vMerge/>
          </w:tcPr>
          <w:p w14:paraId="7D95C728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7606581E" w14:textId="20D5052F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>Demonstrates an understanding of screening patients for TMS</w:t>
            </w:r>
          </w:p>
        </w:tc>
        <w:tc>
          <w:tcPr>
            <w:tcW w:w="6984" w:type="dxa"/>
            <w:vMerge w:val="restart"/>
            <w:shd w:val="clear" w:color="auto" w:fill="auto"/>
          </w:tcPr>
          <w:p w14:paraId="38A7C678" w14:textId="759C6BCC" w:rsidR="00114D52" w:rsidRPr="00F66546" w:rsidRDefault="00114D52" w:rsidP="00D8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66546">
              <w:rPr>
                <w:rFonts w:asciiTheme="minorHAnsi" w:hAnsiTheme="minorHAnsi"/>
              </w:rPr>
              <w:t>Can describe the absolute</w:t>
            </w:r>
            <w:r>
              <w:rPr>
                <w:rFonts w:asciiTheme="minorHAnsi" w:hAnsiTheme="minorHAnsi"/>
              </w:rPr>
              <w:t xml:space="preserve"> </w:t>
            </w:r>
            <w:r w:rsidR="00E44A35">
              <w:rPr>
                <w:rFonts w:asciiTheme="minorHAnsi" w:hAnsiTheme="minorHAnsi"/>
              </w:rPr>
              <w:t xml:space="preserve">contraindications </w:t>
            </w:r>
            <w:r>
              <w:rPr>
                <w:rFonts w:asciiTheme="minorHAnsi" w:hAnsiTheme="minorHAnsi"/>
              </w:rPr>
              <w:t>and relative</w:t>
            </w:r>
            <w:r w:rsidRPr="00F66546">
              <w:rPr>
                <w:rFonts w:asciiTheme="minorHAnsi" w:hAnsiTheme="minorHAnsi"/>
              </w:rPr>
              <w:t xml:space="preserve"> </w:t>
            </w:r>
            <w:r w:rsidR="00E44A35">
              <w:rPr>
                <w:rFonts w:asciiTheme="minorHAnsi" w:hAnsiTheme="minorHAnsi"/>
              </w:rPr>
              <w:t>considerations</w:t>
            </w:r>
            <w:r w:rsidR="00E44A35" w:rsidRPr="00F66546">
              <w:rPr>
                <w:rFonts w:asciiTheme="minorHAnsi" w:hAnsiTheme="minorHAnsi"/>
              </w:rPr>
              <w:t xml:space="preserve"> </w:t>
            </w:r>
            <w:r w:rsidRPr="00F66546">
              <w:rPr>
                <w:rFonts w:asciiTheme="minorHAnsi" w:hAnsiTheme="minorHAnsi"/>
              </w:rPr>
              <w:t>to TMS</w:t>
            </w:r>
          </w:p>
          <w:p w14:paraId="1775CDDA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66D906" w14:textId="4F2E70FC" w:rsidR="00114D52" w:rsidRPr="00F66546" w:rsidRDefault="00114D52" w:rsidP="00D8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66546">
              <w:rPr>
                <w:rFonts w:asciiTheme="minorHAnsi" w:hAnsiTheme="minorHAnsi"/>
              </w:rPr>
              <w:t>Can describe health and safety considerations for TMS operators</w:t>
            </w:r>
          </w:p>
          <w:p w14:paraId="6C6F6A36" w14:textId="77777777" w:rsidR="00114D52" w:rsidRPr="00FB0F3F" w:rsidRDefault="00114D52" w:rsidP="00FB0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05585C31" w14:textId="77777777" w:rsidR="00114D52" w:rsidRPr="00F66546" w:rsidRDefault="00114D52" w:rsidP="00D82AA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>TMS Safety Checklist</w:t>
            </w:r>
          </w:p>
          <w:p w14:paraId="094A8871" w14:textId="60810483" w:rsidR="00114D52" w:rsidRPr="00F66546" w:rsidRDefault="00114D52" w:rsidP="00D82AA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6546">
              <w:rPr>
                <w:rFonts w:asciiTheme="minorHAnsi" w:hAnsiTheme="minorHAnsi" w:cs="Arial"/>
                <w:sz w:val="16"/>
                <w:szCs w:val="16"/>
              </w:rPr>
              <w:t xml:space="preserve">Section completed 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69F026CA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14:paraId="22D845FF" w14:textId="0B377780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4D52" w:rsidRPr="00F66546" w14:paraId="2A2BBCF6" w14:textId="77777777" w:rsidTr="00AD35CB">
        <w:trPr>
          <w:trHeight w:val="849"/>
        </w:trPr>
        <w:tc>
          <w:tcPr>
            <w:tcW w:w="1303" w:type="dxa"/>
            <w:vMerge/>
          </w:tcPr>
          <w:p w14:paraId="2F36F669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6A97E90B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14:paraId="60D42F19" w14:textId="77777777" w:rsidR="00114D52" w:rsidRPr="00F66546" w:rsidRDefault="00114D52" w:rsidP="00D82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1FF2D120" w14:textId="77777777" w:rsidR="00114D52" w:rsidRPr="00F66546" w:rsidRDefault="00114D52" w:rsidP="00D82AA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>TMS Safety Checklist</w:t>
            </w:r>
          </w:p>
          <w:p w14:paraId="471FC5B2" w14:textId="1FFA5C97" w:rsidR="00114D52" w:rsidRPr="00F66546" w:rsidRDefault="00114D52" w:rsidP="00D82AA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Final quiz passed</w:t>
            </w:r>
          </w:p>
        </w:tc>
        <w:tc>
          <w:tcPr>
            <w:tcW w:w="1127" w:type="dxa"/>
            <w:vMerge/>
            <w:shd w:val="clear" w:color="auto" w:fill="auto"/>
          </w:tcPr>
          <w:p w14:paraId="3BED447F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1F520F90" w14:textId="0A676729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4D52" w:rsidRPr="00F66546" w14:paraId="1B331B7D" w14:textId="77777777" w:rsidTr="00AD35CB">
        <w:trPr>
          <w:trHeight w:val="1188"/>
        </w:trPr>
        <w:tc>
          <w:tcPr>
            <w:tcW w:w="1303" w:type="dxa"/>
            <w:vMerge/>
          </w:tcPr>
          <w:p w14:paraId="6AFD054D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7254B3A9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>Demonstrates ability to use TMS in practice</w:t>
            </w:r>
          </w:p>
          <w:p w14:paraId="07C1564F" w14:textId="03C1F36A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 w:val="restart"/>
            <w:shd w:val="clear" w:color="auto" w:fill="auto"/>
          </w:tcPr>
          <w:p w14:paraId="1577427C" w14:textId="77777777" w:rsidR="00114D52" w:rsidRPr="00F66546" w:rsidRDefault="00114D52" w:rsidP="008E5A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F66546">
              <w:rPr>
                <w:rFonts w:asciiTheme="minorHAnsi" w:hAnsiTheme="minorHAnsi"/>
              </w:rPr>
              <w:t>Can identify and name parts of TMS and EMG equipment and their function</w:t>
            </w:r>
          </w:p>
          <w:p w14:paraId="1B3E5D46" w14:textId="77777777" w:rsidR="00114D52" w:rsidRPr="00F66546" w:rsidRDefault="00114D52" w:rsidP="008E5A9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8D122F" w14:textId="42A3DBEF" w:rsidR="00114D52" w:rsidRDefault="00114D52" w:rsidP="008E5A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F66546">
              <w:rPr>
                <w:rFonts w:asciiTheme="minorHAnsi" w:hAnsiTheme="minorHAnsi"/>
              </w:rPr>
              <w:t>Can identify the components of the motor evoked potential</w:t>
            </w:r>
            <w:r>
              <w:rPr>
                <w:rFonts w:asciiTheme="minorHAnsi" w:hAnsiTheme="minorHAnsi"/>
              </w:rPr>
              <w:t xml:space="preserve"> (MEP)</w:t>
            </w:r>
            <w:r w:rsidRPr="00F66546">
              <w:rPr>
                <w:rFonts w:asciiTheme="minorHAnsi" w:hAnsiTheme="minorHAnsi"/>
              </w:rPr>
              <w:t xml:space="preserve"> </w:t>
            </w:r>
          </w:p>
          <w:p w14:paraId="776704BE" w14:textId="77777777" w:rsidR="00114D52" w:rsidRPr="00090178" w:rsidRDefault="00114D52" w:rsidP="0009017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EB120B" w14:textId="77777777" w:rsidR="00114D52" w:rsidRPr="00F66546" w:rsidRDefault="00114D52" w:rsidP="00D82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 xml:space="preserve">See attached clinical observation records for further competency sign off </w:t>
            </w:r>
          </w:p>
          <w:p w14:paraId="1F18C794" w14:textId="77777777" w:rsidR="00114D52" w:rsidRPr="00F66546" w:rsidRDefault="00114D52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1DB3BA44" w14:textId="423D6787" w:rsidR="00114D52" w:rsidRPr="00F66546" w:rsidRDefault="00114D52" w:rsidP="00D82AA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 xml:space="preserve">TMS for PREP2 </w:t>
            </w:r>
          </w:p>
          <w:p w14:paraId="14AD390F" w14:textId="49F61A6D" w:rsidR="00114D52" w:rsidRPr="00F66546" w:rsidRDefault="00114D52" w:rsidP="00D82AA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6546">
              <w:rPr>
                <w:rFonts w:asciiTheme="minorHAnsi" w:hAnsiTheme="minorHAnsi" w:cs="Arial"/>
                <w:sz w:val="16"/>
                <w:szCs w:val="16"/>
              </w:rPr>
              <w:t>Section completed</w:t>
            </w:r>
          </w:p>
        </w:tc>
        <w:tc>
          <w:tcPr>
            <w:tcW w:w="1127" w:type="dxa"/>
            <w:shd w:val="clear" w:color="auto" w:fill="auto"/>
          </w:tcPr>
          <w:p w14:paraId="70183CE8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shd w:val="clear" w:color="auto" w:fill="auto"/>
          </w:tcPr>
          <w:p w14:paraId="4CC0CADB" w14:textId="2C73C34D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4D52" w:rsidRPr="00F66546" w14:paraId="54A2A5D3" w14:textId="77777777" w:rsidTr="00AD35CB">
        <w:trPr>
          <w:trHeight w:val="522"/>
        </w:trPr>
        <w:tc>
          <w:tcPr>
            <w:tcW w:w="1303" w:type="dxa"/>
            <w:vMerge/>
          </w:tcPr>
          <w:p w14:paraId="1706ABFA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76005355" w14:textId="486E1F64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14:paraId="0589E8F5" w14:textId="3F30362C" w:rsidR="00114D52" w:rsidRPr="00ED5EF4" w:rsidRDefault="00114D52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242282B8" w14:textId="77777777" w:rsidR="00114D52" w:rsidRPr="00F66546" w:rsidRDefault="00114D52" w:rsidP="001851C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66546">
              <w:rPr>
                <w:rFonts w:asciiTheme="minorHAnsi" w:hAnsiTheme="minorHAnsi" w:cs="Arial"/>
              </w:rPr>
              <w:t xml:space="preserve">TMS for PREP2 </w:t>
            </w:r>
          </w:p>
          <w:p w14:paraId="16BAA2E6" w14:textId="5AFD94A0" w:rsidR="00114D52" w:rsidRPr="00F66546" w:rsidRDefault="00114D52" w:rsidP="001851C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Final quiz passed</w:t>
            </w:r>
          </w:p>
        </w:tc>
        <w:tc>
          <w:tcPr>
            <w:tcW w:w="1127" w:type="dxa"/>
            <w:shd w:val="clear" w:color="auto" w:fill="auto"/>
          </w:tcPr>
          <w:p w14:paraId="11080542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shd w:val="clear" w:color="auto" w:fill="auto"/>
          </w:tcPr>
          <w:p w14:paraId="7BBE7530" w14:textId="77777777" w:rsidR="00114D52" w:rsidRPr="00F66546" w:rsidRDefault="00114D52" w:rsidP="00D82AA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D6A29" w:rsidRPr="002500C2" w14:paraId="3FF33E65" w14:textId="77777777" w:rsidTr="00AD35CB">
        <w:trPr>
          <w:trHeight w:val="270"/>
        </w:trPr>
        <w:tc>
          <w:tcPr>
            <w:tcW w:w="1303" w:type="dxa"/>
            <w:vMerge w:val="restart"/>
          </w:tcPr>
          <w:p w14:paraId="2A5DA312" w14:textId="58A08D66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6545A87A" w14:textId="350AD68A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>Demonstrates ability to optimise TMS technique</w:t>
            </w:r>
          </w:p>
        </w:tc>
        <w:tc>
          <w:tcPr>
            <w:tcW w:w="6984" w:type="dxa"/>
            <w:vMerge w:val="restart"/>
            <w:shd w:val="clear" w:color="auto" w:fill="auto"/>
          </w:tcPr>
          <w:p w14:paraId="3C5D4057" w14:textId="5FFD4B7B" w:rsidR="009D6A29" w:rsidRPr="002500C2" w:rsidRDefault="009D6A29" w:rsidP="00ED5E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>Can problem solve electromyography (EMG) issues to ensure readable traces</w:t>
            </w:r>
          </w:p>
        </w:tc>
        <w:tc>
          <w:tcPr>
            <w:tcW w:w="2110" w:type="dxa"/>
          </w:tcPr>
          <w:p w14:paraId="273E7AC7" w14:textId="13987CD9" w:rsidR="009D6A29" w:rsidRPr="002500C2" w:rsidRDefault="009D6A29" w:rsidP="00ED5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>EMG</w:t>
            </w:r>
            <w:r w:rsidR="00B60099">
              <w:rPr>
                <w:rFonts w:asciiTheme="minorHAnsi" w:hAnsiTheme="minorHAnsi" w:cs="Arial"/>
              </w:rPr>
              <w:t xml:space="preserve"> Technique</w:t>
            </w:r>
          </w:p>
          <w:p w14:paraId="607A1249" w14:textId="22F8EF00" w:rsidR="009D6A29" w:rsidRPr="002500C2" w:rsidRDefault="009D6A29" w:rsidP="00ED5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  <w:sz w:val="16"/>
                <w:szCs w:val="16"/>
              </w:rPr>
              <w:t>Section completed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461C5BB4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14:paraId="48F6D26B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D6A29" w:rsidRPr="002500C2" w14:paraId="6C8DAE65" w14:textId="77777777" w:rsidTr="00AD35CB">
        <w:trPr>
          <w:trHeight w:val="270"/>
        </w:trPr>
        <w:tc>
          <w:tcPr>
            <w:tcW w:w="1303" w:type="dxa"/>
            <w:vMerge/>
          </w:tcPr>
          <w:p w14:paraId="0A68BE96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6F643DEE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14:paraId="73A8D190" w14:textId="77777777" w:rsidR="009D6A29" w:rsidRPr="002500C2" w:rsidRDefault="009D6A29" w:rsidP="00ED5E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6F860191" w14:textId="5E139788" w:rsidR="009D6A29" w:rsidRPr="002500C2" w:rsidRDefault="009D6A29" w:rsidP="00ED5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 xml:space="preserve">EMG </w:t>
            </w:r>
            <w:r w:rsidR="00B60099">
              <w:rPr>
                <w:rFonts w:asciiTheme="minorHAnsi" w:hAnsiTheme="minorHAnsi" w:cs="Arial"/>
              </w:rPr>
              <w:t>Technique</w:t>
            </w:r>
          </w:p>
          <w:p w14:paraId="2E7C7621" w14:textId="1A65B109" w:rsidR="009D6A29" w:rsidRPr="002500C2" w:rsidRDefault="005A40B7" w:rsidP="00ED5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Final quiz passed</w:t>
            </w:r>
          </w:p>
        </w:tc>
        <w:tc>
          <w:tcPr>
            <w:tcW w:w="1127" w:type="dxa"/>
            <w:vMerge/>
            <w:shd w:val="clear" w:color="auto" w:fill="auto"/>
          </w:tcPr>
          <w:p w14:paraId="77CC8A5B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7CE4B200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D6A29" w:rsidRPr="00CE0096" w14:paraId="4B413870" w14:textId="77777777" w:rsidTr="00AD35CB">
        <w:trPr>
          <w:trHeight w:val="405"/>
        </w:trPr>
        <w:tc>
          <w:tcPr>
            <w:tcW w:w="1303" w:type="dxa"/>
            <w:vMerge w:val="restart"/>
          </w:tcPr>
          <w:p w14:paraId="2EF9DC2D" w14:textId="77777777" w:rsidR="009D6A29" w:rsidRPr="00CE0096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14:paraId="428081CA" w14:textId="7E763804" w:rsidR="009D6A29" w:rsidRPr="00CE0096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E0096">
              <w:rPr>
                <w:rFonts w:asciiTheme="minorHAnsi" w:hAnsiTheme="minorHAnsi" w:cs="Arial"/>
              </w:rPr>
              <w:t>Demonstrates ability to accurately determine MEP status</w:t>
            </w:r>
          </w:p>
        </w:tc>
        <w:tc>
          <w:tcPr>
            <w:tcW w:w="6984" w:type="dxa"/>
            <w:vMerge w:val="restart"/>
            <w:shd w:val="clear" w:color="auto" w:fill="auto"/>
          </w:tcPr>
          <w:p w14:paraId="4AB7B263" w14:textId="77777777" w:rsidR="009D6A29" w:rsidRPr="00CE0096" w:rsidRDefault="009D6A29" w:rsidP="00ED5E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CE0096">
              <w:rPr>
                <w:rFonts w:asciiTheme="minorHAnsi" w:hAnsiTheme="minorHAnsi" w:cs="Arial"/>
              </w:rPr>
              <w:t>Can accurately identify MEP status from EMG traces</w:t>
            </w:r>
          </w:p>
          <w:p w14:paraId="2F39150F" w14:textId="77777777" w:rsidR="009D6A29" w:rsidRPr="00CE0096" w:rsidRDefault="009D6A29" w:rsidP="009D6A2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6FFFB3F" w14:textId="12D49621" w:rsidR="009D6A29" w:rsidRPr="00CE0096" w:rsidRDefault="009D6A29" w:rsidP="009D6A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62E988D3" w14:textId="17354EA6" w:rsidR="009D6A29" w:rsidRPr="00CE0096" w:rsidRDefault="009D6A29" w:rsidP="00ED5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E0096">
              <w:rPr>
                <w:rFonts w:asciiTheme="minorHAnsi" w:hAnsiTheme="minorHAnsi" w:cs="Arial"/>
              </w:rPr>
              <w:t>MEP identification</w:t>
            </w:r>
          </w:p>
          <w:p w14:paraId="35568A10" w14:textId="4B85BCDF" w:rsidR="009D6A29" w:rsidRPr="00CE0096" w:rsidRDefault="009D6A29" w:rsidP="00ED5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E0096">
              <w:rPr>
                <w:rFonts w:asciiTheme="minorHAnsi" w:hAnsiTheme="minorHAnsi" w:cs="Arial"/>
                <w:sz w:val="16"/>
                <w:szCs w:val="16"/>
              </w:rPr>
              <w:t>Section completed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3FB4A0C" w14:textId="77777777" w:rsidR="009D6A29" w:rsidRPr="00CE0096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14:paraId="6A549E13" w14:textId="77777777" w:rsidR="009D6A29" w:rsidRPr="00CE0096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D6A29" w:rsidRPr="002500C2" w14:paraId="77C2DD5A" w14:textId="77777777" w:rsidTr="00AD35CB">
        <w:trPr>
          <w:trHeight w:val="365"/>
        </w:trPr>
        <w:tc>
          <w:tcPr>
            <w:tcW w:w="1303" w:type="dxa"/>
            <w:vMerge/>
          </w:tcPr>
          <w:p w14:paraId="66218731" w14:textId="77777777" w:rsidR="009D6A29" w:rsidRPr="00CE0096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2F4C4543" w14:textId="77777777" w:rsidR="009D6A29" w:rsidRPr="00CE0096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14:paraId="1C09D962" w14:textId="77777777" w:rsidR="009D6A29" w:rsidRPr="00CE0096" w:rsidRDefault="009D6A29" w:rsidP="00ED5E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39FFA7A4" w14:textId="77777777" w:rsidR="009D6A29" w:rsidRPr="002500C2" w:rsidRDefault="009D6A29" w:rsidP="009D6A2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>MEP identification:</w:t>
            </w:r>
          </w:p>
          <w:p w14:paraId="1B3621ED" w14:textId="169B0650" w:rsidR="009D6A29" w:rsidRPr="002500C2" w:rsidRDefault="000A470D" w:rsidP="009D6A2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Simple</w:t>
            </w:r>
            <w:r w:rsidRPr="002500C2">
              <w:rPr>
                <w:rFonts w:asciiTheme="minorHAnsi" w:hAnsiTheme="minorHAnsi" w:cs="Arial"/>
              </w:rPr>
              <w:t xml:space="preserve"> </w:t>
            </w:r>
          </w:p>
          <w:p w14:paraId="40E5475D" w14:textId="6D6D418C" w:rsidR="009D6A29" w:rsidRPr="002500C2" w:rsidRDefault="005A40B7" w:rsidP="009D6A2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Final quiz passed</w:t>
            </w:r>
          </w:p>
        </w:tc>
        <w:tc>
          <w:tcPr>
            <w:tcW w:w="1127" w:type="dxa"/>
            <w:vMerge/>
            <w:shd w:val="clear" w:color="auto" w:fill="auto"/>
          </w:tcPr>
          <w:p w14:paraId="36EF8E8E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1F3CBA46" w14:textId="77777777" w:rsidR="009D6A29" w:rsidRPr="002500C2" w:rsidRDefault="009D6A29" w:rsidP="00ED5EF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D6A29" w:rsidRPr="00F66546" w14:paraId="018702C1" w14:textId="77777777" w:rsidTr="00AD35CB">
        <w:trPr>
          <w:trHeight w:val="365"/>
        </w:trPr>
        <w:tc>
          <w:tcPr>
            <w:tcW w:w="1303" w:type="dxa"/>
            <w:vMerge/>
          </w:tcPr>
          <w:p w14:paraId="2732CC8F" w14:textId="77777777" w:rsidR="009D6A29" w:rsidRPr="002500C2" w:rsidRDefault="009D6A29" w:rsidP="009D6A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62DE4032" w14:textId="77777777" w:rsidR="009D6A29" w:rsidRPr="002500C2" w:rsidRDefault="009D6A29" w:rsidP="009D6A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14:paraId="0351AB7D" w14:textId="77777777" w:rsidR="009D6A29" w:rsidRPr="002500C2" w:rsidRDefault="009D6A29" w:rsidP="009D6A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10" w:type="dxa"/>
          </w:tcPr>
          <w:p w14:paraId="46E9A569" w14:textId="77777777" w:rsidR="009D6A29" w:rsidRPr="002500C2" w:rsidRDefault="009D6A29" w:rsidP="009D6A2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>MEP identification:</w:t>
            </w:r>
          </w:p>
          <w:p w14:paraId="0C7B87F6" w14:textId="62CAF810" w:rsidR="009D6A29" w:rsidRPr="002500C2" w:rsidRDefault="009D6A29" w:rsidP="009D6A2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00C2">
              <w:rPr>
                <w:rFonts w:asciiTheme="minorHAnsi" w:hAnsiTheme="minorHAnsi" w:cs="Arial"/>
              </w:rPr>
              <w:t xml:space="preserve">Challenging </w:t>
            </w:r>
          </w:p>
          <w:p w14:paraId="6F2C8E68" w14:textId="487879CE" w:rsidR="009D6A29" w:rsidRPr="002500C2" w:rsidRDefault="005A40B7" w:rsidP="009D6A2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Final quiz passed</w:t>
            </w:r>
          </w:p>
        </w:tc>
        <w:tc>
          <w:tcPr>
            <w:tcW w:w="1127" w:type="dxa"/>
            <w:vMerge/>
            <w:shd w:val="clear" w:color="auto" w:fill="auto"/>
          </w:tcPr>
          <w:p w14:paraId="1B602E3C" w14:textId="77777777" w:rsidR="009D6A29" w:rsidRPr="00F66546" w:rsidRDefault="009D6A29" w:rsidP="009D6A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53DA8757" w14:textId="77777777" w:rsidR="009D6A29" w:rsidRPr="00F66546" w:rsidRDefault="009D6A29" w:rsidP="009D6A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8F32F32" w14:textId="78F03105" w:rsidR="001866F6" w:rsidRPr="00F66546" w:rsidRDefault="001866F6" w:rsidP="00D05CA2">
      <w:pPr>
        <w:rPr>
          <w:rFonts w:asciiTheme="minorHAnsi" w:hAnsiTheme="minorHAnsi" w:cs="Arial"/>
        </w:rPr>
      </w:pPr>
    </w:p>
    <w:p w14:paraId="20C0BD57" w14:textId="77777777" w:rsidR="006303E3" w:rsidRPr="00F66546" w:rsidRDefault="006303E3">
      <w:pPr>
        <w:spacing w:after="0" w:line="240" w:lineRule="auto"/>
        <w:rPr>
          <w:rFonts w:asciiTheme="minorHAnsi" w:hAnsiTheme="minorHAnsi" w:cs="Arial"/>
        </w:rPr>
        <w:sectPr w:rsidR="006303E3" w:rsidRPr="00F66546" w:rsidSect="006303E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492BA67" w14:textId="48D009AF" w:rsidR="00BA578D" w:rsidRPr="00F66546" w:rsidRDefault="001866F6" w:rsidP="001866F6">
      <w:pPr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lastRenderedPageBreak/>
        <w:t xml:space="preserve">Practical </w:t>
      </w:r>
      <w:r w:rsidR="00BA578D" w:rsidRPr="00F66546">
        <w:rPr>
          <w:rFonts w:asciiTheme="minorHAnsi" w:hAnsiTheme="minorHAnsi" w:cs="Arial"/>
          <w:b/>
        </w:rPr>
        <w:t>assessment - TMS</w:t>
      </w:r>
      <w:r w:rsidRPr="00F66546">
        <w:rPr>
          <w:rFonts w:asciiTheme="minorHAnsi" w:hAnsiTheme="minorHAnsi" w:cs="Arial"/>
          <w:b/>
        </w:rPr>
        <w:t xml:space="preserve"> </w:t>
      </w:r>
      <w:r w:rsidR="00001C67" w:rsidRPr="00F66546">
        <w:rPr>
          <w:rFonts w:asciiTheme="minorHAnsi" w:hAnsiTheme="minorHAnsi" w:cs="Arial"/>
          <w:b/>
        </w:rPr>
        <w:t>Operator</w:t>
      </w:r>
      <w:r w:rsidR="00BA578D" w:rsidRPr="00F66546">
        <w:rPr>
          <w:rFonts w:asciiTheme="minorHAnsi" w:hAnsiTheme="minorHAnsi" w:cs="Arial"/>
          <w:b/>
        </w:rPr>
        <w:t xml:space="preserve"> role </w:t>
      </w:r>
    </w:p>
    <w:p w14:paraId="62392398" w14:textId="0676454F" w:rsidR="001866F6" w:rsidRPr="00F66546" w:rsidRDefault="00BA578D" w:rsidP="001866F6">
      <w:pPr>
        <w:rPr>
          <w:rFonts w:asciiTheme="minorHAnsi" w:hAnsiTheme="minorHAnsi" w:cs="Arial"/>
          <w:b/>
        </w:rPr>
      </w:pPr>
      <w:r w:rsidRPr="00F66546">
        <w:rPr>
          <w:rFonts w:asciiTheme="minorHAnsi" w:hAnsiTheme="minorHAnsi" w:cs="Arial"/>
          <w:b/>
        </w:rPr>
        <w:t xml:space="preserve">(Trainee to be assessed in session with </w:t>
      </w:r>
      <w:r w:rsidR="009B6F9D">
        <w:rPr>
          <w:rFonts w:asciiTheme="minorHAnsi" w:hAnsiTheme="minorHAnsi" w:cs="Arial"/>
          <w:b/>
        </w:rPr>
        <w:t>PREP2 TMS trainer</w:t>
      </w:r>
      <w:r w:rsidRPr="00F66546">
        <w:rPr>
          <w:rFonts w:asciiTheme="minorHAnsi" w:hAnsiTheme="minorHAnsi" w:cs="Arial"/>
          <w:b/>
        </w:rPr>
        <w:t xml:space="preserve">) </w:t>
      </w: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1569"/>
        <w:gridCol w:w="1123"/>
        <w:gridCol w:w="426"/>
        <w:gridCol w:w="283"/>
        <w:gridCol w:w="3572"/>
        <w:gridCol w:w="86"/>
      </w:tblGrid>
      <w:tr w:rsidR="001866F6" w:rsidRPr="00F66546" w14:paraId="1AD0D231" w14:textId="77777777" w:rsidTr="006B0BFC">
        <w:trPr>
          <w:gridAfter w:val="1"/>
          <w:wAfter w:w="86" w:type="dxa"/>
          <w:trHeight w:val="247"/>
        </w:trPr>
        <w:tc>
          <w:tcPr>
            <w:tcW w:w="3118" w:type="dxa"/>
            <w:vAlign w:val="center"/>
          </w:tcPr>
          <w:p w14:paraId="45177641" w14:textId="23394308" w:rsidR="001866F6" w:rsidRPr="00F66546" w:rsidRDefault="000B0981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Patient n</w:t>
            </w:r>
            <w:r w:rsidR="001866F6" w:rsidRPr="00F66546">
              <w:rPr>
                <w:rFonts w:asciiTheme="minorHAnsi" w:hAnsiTheme="minorHAnsi" w:cs="Arial"/>
                <w:b/>
                <w:sz w:val="22"/>
                <w:szCs w:val="22"/>
              </w:rPr>
              <w:t>ame:</w:t>
            </w:r>
          </w:p>
        </w:tc>
        <w:tc>
          <w:tcPr>
            <w:tcW w:w="284" w:type="dxa"/>
            <w:vAlign w:val="center"/>
          </w:tcPr>
          <w:p w14:paraId="30207501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8357596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Diagnosis:</w:t>
            </w:r>
          </w:p>
        </w:tc>
        <w:tc>
          <w:tcPr>
            <w:tcW w:w="283" w:type="dxa"/>
            <w:vAlign w:val="center"/>
          </w:tcPr>
          <w:p w14:paraId="65ECED9B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4D6445A6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Position:   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Chair / Bed</w:t>
            </w:r>
          </w:p>
        </w:tc>
      </w:tr>
      <w:tr w:rsidR="001866F6" w:rsidRPr="00F66546" w14:paraId="271C7D61" w14:textId="77777777" w:rsidTr="00333A72">
        <w:trPr>
          <w:gridAfter w:val="1"/>
          <w:wAfter w:w="86" w:type="dxa"/>
          <w:trHeight w:val="283"/>
        </w:trPr>
        <w:tc>
          <w:tcPr>
            <w:tcW w:w="3118" w:type="dxa"/>
          </w:tcPr>
          <w:p w14:paraId="7C51DCB1" w14:textId="77777777" w:rsidR="00BD07E1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14:paraId="581C4FF5" w14:textId="2ED06D91" w:rsidR="001866F6" w:rsidRPr="00F66546" w:rsidRDefault="00BD07E1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Day post-stroke:</w:t>
            </w:r>
          </w:p>
        </w:tc>
        <w:tc>
          <w:tcPr>
            <w:tcW w:w="284" w:type="dxa"/>
          </w:tcPr>
          <w:p w14:paraId="51343FA5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5C7A8E62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Age:</w:t>
            </w:r>
          </w:p>
        </w:tc>
        <w:tc>
          <w:tcPr>
            <w:tcW w:w="283" w:type="dxa"/>
          </w:tcPr>
          <w:p w14:paraId="64B51F97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72" w:type="dxa"/>
          </w:tcPr>
          <w:p w14:paraId="1389C378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Tested:   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One side / Both</w:t>
            </w:r>
          </w:p>
        </w:tc>
      </w:tr>
      <w:tr w:rsidR="001866F6" w:rsidRPr="00F66546" w14:paraId="647DAE16" w14:textId="77777777" w:rsidTr="006B0BFC">
        <w:trPr>
          <w:gridAfter w:val="1"/>
          <w:wAfter w:w="86" w:type="dxa"/>
          <w:trHeight w:val="283"/>
        </w:trPr>
        <w:tc>
          <w:tcPr>
            <w:tcW w:w="3118" w:type="dxa"/>
            <w:vAlign w:val="center"/>
          </w:tcPr>
          <w:p w14:paraId="0B02C137" w14:textId="60EA0319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3BB1FB2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CBB926E" w14:textId="0ED131B2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Gender:    </w:t>
            </w:r>
          </w:p>
        </w:tc>
        <w:tc>
          <w:tcPr>
            <w:tcW w:w="283" w:type="dxa"/>
            <w:vAlign w:val="center"/>
          </w:tcPr>
          <w:p w14:paraId="02ED6A98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691EFA85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Outcome:    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MEP+ / MEP-</w:t>
            </w:r>
          </w:p>
        </w:tc>
      </w:tr>
      <w:tr w:rsidR="001866F6" w:rsidRPr="00F66546" w14:paraId="5F559D32" w14:textId="77777777" w:rsidTr="00870F17">
        <w:trPr>
          <w:gridAfter w:val="1"/>
          <w:wAfter w:w="86" w:type="dxa"/>
          <w:trHeight w:val="283"/>
        </w:trPr>
        <w:tc>
          <w:tcPr>
            <w:tcW w:w="3118" w:type="dxa"/>
          </w:tcPr>
          <w:p w14:paraId="57856043" w14:textId="0644F2B2" w:rsidR="00BD07E1" w:rsidRDefault="00870F17" w:rsidP="007460D1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Ward</w:t>
            </w:r>
            <w:r w:rsidR="00BD07E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1670F147" w14:textId="77777777" w:rsidR="00BD07E1" w:rsidRDefault="00BD07E1" w:rsidP="007460D1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865865" w14:textId="49357430" w:rsidR="001866F6" w:rsidRDefault="000B0981" w:rsidP="007460D1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Assessor:</w:t>
            </w:r>
          </w:p>
          <w:p w14:paraId="448C76CE" w14:textId="3AA6AD21" w:rsidR="007460D1" w:rsidRPr="00F66546" w:rsidRDefault="007460D1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BB69D7E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14C9C3C6" w14:textId="77777777" w:rsidR="002372B5" w:rsidRDefault="002372B5" w:rsidP="002372B5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0B1AFF" w14:textId="77777777" w:rsidR="001866F6" w:rsidRDefault="001866F6" w:rsidP="002372B5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Day 3 SAFE:          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/10</w:t>
            </w:r>
          </w:p>
          <w:p w14:paraId="48387FE6" w14:textId="77777777" w:rsidR="002372B5" w:rsidRDefault="002372B5" w:rsidP="002372B5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C4D0C1" w14:textId="5C274D68" w:rsidR="002372B5" w:rsidRPr="00F66546" w:rsidRDefault="002372B5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Day 3 </w:t>
            </w: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NIHSS:</w:t>
            </w:r>
          </w:p>
        </w:tc>
        <w:tc>
          <w:tcPr>
            <w:tcW w:w="283" w:type="dxa"/>
            <w:vAlign w:val="center"/>
          </w:tcPr>
          <w:p w14:paraId="248937C2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0954785B" w14:textId="77777777" w:rsidR="002372B5" w:rsidRDefault="002372B5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2CD76E" w14:textId="4E1EA95F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Prediction:      </w:t>
            </w:r>
            <w:r w:rsidRPr="00F66546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Good</w:t>
            </w: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 / </w:t>
            </w:r>
            <w:r w:rsidRPr="00F66546">
              <w:rPr>
                <w:rFonts w:asciiTheme="minorHAnsi" w:hAnsiTheme="minorHAnsi" w:cs="Arial"/>
                <w:b/>
                <w:color w:val="E36C0A" w:themeColor="accent6" w:themeShade="BF"/>
                <w:sz w:val="22"/>
                <w:szCs w:val="22"/>
              </w:rPr>
              <w:t>Limited</w:t>
            </w: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 / </w:t>
            </w:r>
            <w:r w:rsidRPr="00F6654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Poor</w:t>
            </w:r>
          </w:p>
          <w:p w14:paraId="6D85543E" w14:textId="77777777" w:rsidR="002372B5" w:rsidRDefault="002372B5" w:rsidP="002372B5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FC47A6" w14:textId="66CD5043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Prediction given:    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YES / NO - Plan?</w:t>
            </w:r>
          </w:p>
        </w:tc>
      </w:tr>
      <w:tr w:rsidR="001866F6" w:rsidRPr="00F66546" w14:paraId="74990A70" w14:textId="77777777" w:rsidTr="006B0BFC">
        <w:trPr>
          <w:gridAfter w:val="1"/>
          <w:wAfter w:w="86" w:type="dxa"/>
          <w:trHeight w:val="283"/>
        </w:trPr>
        <w:tc>
          <w:tcPr>
            <w:tcW w:w="3118" w:type="dxa"/>
            <w:vAlign w:val="center"/>
          </w:tcPr>
          <w:p w14:paraId="727C6499" w14:textId="3A4DE35D" w:rsidR="001866F6" w:rsidRPr="00F66546" w:rsidRDefault="009D07D2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BD07E1" w:rsidRPr="00F66546">
              <w:rPr>
                <w:rFonts w:asciiTheme="minorHAnsi" w:hAnsiTheme="minorHAnsi" w:cs="Arial"/>
                <w:b/>
                <w:sz w:val="22"/>
                <w:szCs w:val="22"/>
              </w:rPr>
              <w:t>resent:</w:t>
            </w:r>
          </w:p>
        </w:tc>
        <w:tc>
          <w:tcPr>
            <w:tcW w:w="284" w:type="dxa"/>
            <w:vAlign w:val="center"/>
          </w:tcPr>
          <w:p w14:paraId="292C2ED4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F0D4E6A" w14:textId="6D58DB0B" w:rsidR="00E473A7" w:rsidRPr="00F66546" w:rsidRDefault="00E473A7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C85F25A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19AF493B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66F6" w:rsidRPr="00F66546" w14:paraId="4975F218" w14:textId="77777777" w:rsidTr="006B0BFC">
        <w:trPr>
          <w:gridAfter w:val="1"/>
          <w:wAfter w:w="86" w:type="dxa"/>
          <w:trHeight w:val="283"/>
        </w:trPr>
        <w:tc>
          <w:tcPr>
            <w:tcW w:w="3118" w:type="dxa"/>
            <w:vAlign w:val="center"/>
          </w:tcPr>
          <w:p w14:paraId="2E3258C2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C83DDDF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9E39438" w14:textId="5712AB31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ABA0AE0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0E4007BF" w14:textId="77777777" w:rsidR="001866F6" w:rsidRPr="00F66546" w:rsidRDefault="001866F6" w:rsidP="00870F1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66F6" w:rsidRPr="00F66546" w14:paraId="33793758" w14:textId="77777777" w:rsidTr="006B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1" w:type="dxa"/>
            <w:gridSpan w:val="3"/>
          </w:tcPr>
          <w:p w14:paraId="2F5296E0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Competency </w:t>
            </w:r>
          </w:p>
        </w:tc>
        <w:tc>
          <w:tcPr>
            <w:tcW w:w="1123" w:type="dxa"/>
          </w:tcPr>
          <w:p w14:paraId="0E72CFAB" w14:textId="4EEFCFDD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  <w:tc>
          <w:tcPr>
            <w:tcW w:w="4362" w:type="dxa"/>
            <w:gridSpan w:val="4"/>
          </w:tcPr>
          <w:p w14:paraId="659580C0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Comments </w:t>
            </w:r>
          </w:p>
        </w:tc>
      </w:tr>
      <w:tr w:rsidR="001866F6" w:rsidRPr="00F66546" w14:paraId="49BD3506" w14:textId="77777777" w:rsidTr="006B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1" w:type="dxa"/>
            <w:gridSpan w:val="3"/>
          </w:tcPr>
          <w:p w14:paraId="4C4CEC88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Can screen patient for contraindications to TMS</w:t>
            </w:r>
          </w:p>
          <w:p w14:paraId="3E1AF4C6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Accurately completes the TMS Safety Checklist, in consultation with the patient, their family, and the patient’s clinical notes</w:t>
            </w:r>
          </w:p>
          <w:p w14:paraId="2B2D21D4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7789F2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Presents the completed checklist to the patient’s physician for consideration</w:t>
            </w:r>
          </w:p>
          <w:p w14:paraId="6DF3F123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76BF08" w14:textId="2D759F0A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 xml:space="preserve">Records the </w:t>
            </w:r>
            <w:r w:rsidR="00333A72">
              <w:rPr>
                <w:rFonts w:asciiTheme="minorHAnsi" w:hAnsiTheme="minorHAnsi" w:cs="Arial"/>
                <w:sz w:val="22"/>
                <w:szCs w:val="22"/>
              </w:rPr>
              <w:t>decision</w:t>
            </w:r>
            <w:r w:rsidR="00333A72" w:rsidRPr="00F665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of the TMS safety screening in the patient’s clinical notes, and conveys the outcome to the patient and their family</w:t>
            </w:r>
          </w:p>
          <w:p w14:paraId="608B5E5C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6C53AD" w14:textId="77777777" w:rsidR="001866F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Provides the patient and their family with an accurate and concise explanation of the TMS procedure</w:t>
            </w:r>
          </w:p>
          <w:p w14:paraId="71D2E90A" w14:textId="77777777" w:rsidR="00FB13FE" w:rsidRPr="00CA2664" w:rsidRDefault="00FB13FE" w:rsidP="00CA2664">
            <w:pPr>
              <w:pStyle w:val="ListParagraph"/>
              <w:rPr>
                <w:rFonts w:asciiTheme="minorHAnsi" w:hAnsiTheme="minorHAnsi" w:cs="Arial"/>
              </w:rPr>
            </w:pPr>
          </w:p>
          <w:p w14:paraId="73D4A726" w14:textId="5D8AE47A" w:rsidR="00FB13FE" w:rsidRDefault="00FB13FE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Provides </w:t>
            </w:r>
            <w:r w:rsidR="00CA2664">
              <w:rPr>
                <w:rFonts w:asciiTheme="minorHAnsi" w:hAnsiTheme="minorHAnsi" w:cs="Arial"/>
                <w:sz w:val="22"/>
                <w:szCs w:val="22"/>
              </w:rPr>
              <w:t xml:space="preserve">the patient and their family with </w:t>
            </w:r>
            <w:r w:rsidR="00703B51">
              <w:rPr>
                <w:rFonts w:asciiTheme="minorHAnsi" w:hAnsiTheme="minorHAnsi" w:cs="Arial"/>
                <w:sz w:val="22"/>
                <w:szCs w:val="22"/>
              </w:rPr>
              <w:t xml:space="preserve">an accurate and considerate explanation of the possible prediction outcomes </w:t>
            </w:r>
            <w:r w:rsidR="00CA2664">
              <w:rPr>
                <w:rFonts w:asciiTheme="minorHAnsi" w:hAnsiTheme="minorHAnsi" w:cs="Arial"/>
                <w:sz w:val="22"/>
                <w:szCs w:val="22"/>
              </w:rPr>
              <w:t>after TMS testing</w:t>
            </w:r>
          </w:p>
          <w:p w14:paraId="401D5284" w14:textId="77777777" w:rsidR="00CA2664" w:rsidRPr="00CA2664" w:rsidRDefault="00CA2664" w:rsidP="00CA2664">
            <w:pPr>
              <w:pStyle w:val="ListParagraph"/>
              <w:rPr>
                <w:rFonts w:asciiTheme="minorHAnsi" w:hAnsiTheme="minorHAnsi" w:cs="Arial"/>
              </w:rPr>
            </w:pPr>
          </w:p>
          <w:p w14:paraId="5DAFE210" w14:textId="71876FB0" w:rsidR="00CA2664" w:rsidRPr="00F66546" w:rsidRDefault="00CA2664" w:rsidP="00CA2664">
            <w:pPr>
              <w:pStyle w:val="ListParagraph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F805635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62" w:type="dxa"/>
            <w:gridSpan w:val="4"/>
          </w:tcPr>
          <w:p w14:paraId="3977F34A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66F6" w:rsidRPr="00F66546" w14:paraId="2F437075" w14:textId="77777777" w:rsidTr="006B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1" w:type="dxa"/>
            <w:gridSpan w:val="3"/>
          </w:tcPr>
          <w:p w14:paraId="7AA80A88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Can record surface EMG</w:t>
            </w:r>
          </w:p>
          <w:p w14:paraId="1BA8FE11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Prepares the skin appropriately</w:t>
            </w:r>
          </w:p>
          <w:p w14:paraId="3D2792FD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ED252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Accurately positions EMG electrodes over the target muscle(s) and reference site</w:t>
            </w:r>
          </w:p>
          <w:p w14:paraId="2F176889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1213F5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Correctly connects the EMG electrodes to the EMG recording system</w:t>
            </w:r>
          </w:p>
          <w:p w14:paraId="40945CB8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B5D9F6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Correctly uses EMG system software to observe EMG activity</w:t>
            </w:r>
          </w:p>
          <w:p w14:paraId="5977610C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2E96B" w14:textId="6D8D09AE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 xml:space="preserve">Can discern between acceptable and unacceptable EMG signals, and between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biological and </w:t>
            </w:r>
            <w:r w:rsidR="00167DDC">
              <w:rPr>
                <w:rFonts w:asciiTheme="minorHAnsi" w:hAnsiTheme="minorHAnsi" w:cs="Arial"/>
                <w:sz w:val="22"/>
                <w:szCs w:val="22"/>
              </w:rPr>
              <w:t>non-biological</w:t>
            </w:r>
            <w:r w:rsidR="00167DDC" w:rsidRPr="00F665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sources of noise in the signal</w:t>
            </w:r>
          </w:p>
          <w:p w14:paraId="5D518277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06EBD8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Can trouble-shoot to improve the quality of the EMG signal as required</w:t>
            </w:r>
          </w:p>
        </w:tc>
        <w:tc>
          <w:tcPr>
            <w:tcW w:w="1123" w:type="dxa"/>
          </w:tcPr>
          <w:p w14:paraId="7392846C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62" w:type="dxa"/>
            <w:gridSpan w:val="4"/>
          </w:tcPr>
          <w:p w14:paraId="56EF23F6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66F6" w:rsidRPr="00F66546" w14:paraId="0407B896" w14:textId="77777777" w:rsidTr="006B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1" w:type="dxa"/>
            <w:gridSpan w:val="3"/>
          </w:tcPr>
          <w:p w14:paraId="493DF50C" w14:textId="56B95544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Can </w:t>
            </w:r>
            <w:r w:rsidR="002C2B65"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participate in </w:t>
            </w: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>TMS</w:t>
            </w:r>
            <w:r w:rsidR="002C2B65"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03E3">
              <w:rPr>
                <w:rFonts w:asciiTheme="minorHAnsi" w:hAnsiTheme="minorHAnsi" w:cs="Arial"/>
                <w:b/>
                <w:sz w:val="22"/>
                <w:szCs w:val="22"/>
              </w:rPr>
              <w:t>testing</w:t>
            </w:r>
            <w:r w:rsidR="001103E3"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C2B65"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session </w:t>
            </w:r>
          </w:p>
          <w:p w14:paraId="68EE9E34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Communicates effectively with the patient before and during the testing procedure</w:t>
            </w:r>
          </w:p>
          <w:p w14:paraId="253830B8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B1D809" w14:textId="7253A64C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 xml:space="preserve">Safely turns on, </w:t>
            </w:r>
            <w:proofErr w:type="gramStart"/>
            <w:r w:rsidRPr="00F66546">
              <w:rPr>
                <w:rFonts w:asciiTheme="minorHAnsi" w:hAnsiTheme="minorHAnsi" w:cs="Arial"/>
                <w:sz w:val="22"/>
                <w:szCs w:val="22"/>
              </w:rPr>
              <w:t>arms</w:t>
            </w:r>
            <w:proofErr w:type="gramEnd"/>
            <w:r w:rsidRPr="00F66546">
              <w:rPr>
                <w:rFonts w:asciiTheme="minorHAnsi" w:hAnsiTheme="minorHAnsi" w:cs="Arial"/>
                <w:sz w:val="22"/>
                <w:szCs w:val="22"/>
              </w:rPr>
              <w:t xml:space="preserve"> and tests the TMS unit</w:t>
            </w:r>
          </w:p>
          <w:p w14:paraId="5F191005" w14:textId="1077A106" w:rsidR="00871FBB" w:rsidRPr="00F66546" w:rsidRDefault="00871FBB" w:rsidP="00871FB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F887C03" w14:textId="1F08F1B0" w:rsidR="00871FBB" w:rsidRPr="00F66546" w:rsidRDefault="00323781" w:rsidP="00871F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F66546">
              <w:rPr>
                <w:rFonts w:asciiTheme="minorHAnsi" w:hAnsiTheme="minorHAnsi"/>
                <w:sz w:val="22"/>
                <w:szCs w:val="22"/>
              </w:rPr>
              <w:t xml:space="preserve">ppropriately </w:t>
            </w:r>
            <w:r w:rsidR="00871FBB" w:rsidRPr="00F66546">
              <w:rPr>
                <w:rFonts w:asciiTheme="minorHAnsi" w:hAnsiTheme="minorHAnsi"/>
                <w:sz w:val="22"/>
                <w:szCs w:val="22"/>
              </w:rPr>
              <w:t xml:space="preserve">positions the TMS coil over the patient’s </w:t>
            </w:r>
            <w:r w:rsidR="001103E3">
              <w:rPr>
                <w:rFonts w:asciiTheme="minorHAnsi" w:hAnsiTheme="minorHAnsi"/>
                <w:sz w:val="22"/>
                <w:szCs w:val="22"/>
              </w:rPr>
              <w:t xml:space="preserve">head over the area of the primary motor cortex </w:t>
            </w:r>
          </w:p>
          <w:p w14:paraId="120A6405" w14:textId="77777777" w:rsidR="00871FBB" w:rsidRPr="00F66546" w:rsidRDefault="00871FBB" w:rsidP="00871FB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3ABE0FE" w14:textId="7385C2A2" w:rsidR="00871FBB" w:rsidRPr="00F66546" w:rsidRDefault="00323781" w:rsidP="00871F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871FBB" w:rsidRPr="00F66546">
              <w:rPr>
                <w:rFonts w:asciiTheme="minorHAnsi" w:hAnsiTheme="minorHAnsi"/>
                <w:sz w:val="22"/>
                <w:szCs w:val="22"/>
              </w:rPr>
              <w:t>ses an appropriate initial stimulus intensity</w:t>
            </w:r>
          </w:p>
          <w:p w14:paraId="63E34D8F" w14:textId="77777777" w:rsidR="00871FBB" w:rsidRPr="00F66546" w:rsidRDefault="00871FBB" w:rsidP="00871FB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234643" w14:textId="6D88B8BC" w:rsidR="00871FBB" w:rsidRPr="00F66546" w:rsidRDefault="00323781" w:rsidP="00871F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71FBB" w:rsidRPr="00F66546">
              <w:rPr>
                <w:rFonts w:asciiTheme="minorHAnsi" w:hAnsiTheme="minorHAnsi"/>
                <w:sz w:val="22"/>
                <w:szCs w:val="22"/>
              </w:rPr>
              <w:t xml:space="preserve">ppropriately re-positions the TMS coil </w:t>
            </w:r>
            <w:proofErr w:type="gramStart"/>
            <w:r w:rsidR="00871FBB" w:rsidRPr="00F66546">
              <w:rPr>
                <w:rFonts w:asciiTheme="minorHAnsi" w:hAnsiTheme="minorHAnsi"/>
                <w:sz w:val="22"/>
                <w:szCs w:val="22"/>
              </w:rPr>
              <w:t>in order to</w:t>
            </w:r>
            <w:proofErr w:type="gramEnd"/>
            <w:r w:rsidR="00871FBB" w:rsidRPr="00F66546">
              <w:rPr>
                <w:rFonts w:asciiTheme="minorHAnsi" w:hAnsiTheme="minorHAnsi"/>
                <w:sz w:val="22"/>
                <w:szCs w:val="22"/>
              </w:rPr>
              <w:t xml:space="preserve"> locate the optimal stimulation site</w:t>
            </w:r>
          </w:p>
          <w:p w14:paraId="3E4B2D9D" w14:textId="77777777" w:rsidR="00871FBB" w:rsidRPr="00F66546" w:rsidRDefault="00871FBB" w:rsidP="00871FB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21BF7E" w14:textId="3123F61D" w:rsidR="00871FBB" w:rsidRPr="00F66546" w:rsidRDefault="00323781" w:rsidP="00871F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71FBB" w:rsidRPr="00F66546">
              <w:rPr>
                <w:rFonts w:asciiTheme="minorHAnsi" w:hAnsiTheme="minorHAnsi"/>
                <w:sz w:val="22"/>
                <w:szCs w:val="22"/>
              </w:rPr>
              <w:t>ncreases the stimulus intensity as required in appropriate increments and with communication to the patient</w:t>
            </w:r>
          </w:p>
          <w:p w14:paraId="5ABC2E59" w14:textId="77777777" w:rsidR="00871FBB" w:rsidRPr="00F66546" w:rsidRDefault="00871FBB" w:rsidP="00871FB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9779321" w14:textId="352CBA90" w:rsidR="00871FBB" w:rsidRPr="00F66546" w:rsidRDefault="00871FBB" w:rsidP="00871F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 xml:space="preserve">Uses facilitation techniques </w:t>
            </w:r>
            <w:r w:rsidR="00A0349F" w:rsidRPr="00F66546">
              <w:rPr>
                <w:rFonts w:asciiTheme="minorHAnsi" w:hAnsiTheme="minorHAnsi" w:cs="Arial"/>
                <w:sz w:val="22"/>
                <w:szCs w:val="22"/>
              </w:rPr>
              <w:t>whe</w:t>
            </w:r>
            <w:r w:rsidR="00A0349F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A0349F" w:rsidRPr="00F665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6546">
              <w:rPr>
                <w:rFonts w:asciiTheme="minorHAnsi" w:hAnsiTheme="minorHAnsi" w:cs="Arial"/>
                <w:sz w:val="22"/>
                <w:szCs w:val="22"/>
              </w:rPr>
              <w:t>appropriate</w:t>
            </w:r>
          </w:p>
          <w:p w14:paraId="5A53C7FC" w14:textId="5C1F6E76" w:rsidR="00871FBB" w:rsidRPr="00F66546" w:rsidRDefault="00871FBB" w:rsidP="00871FBB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AE38E" w14:textId="71405A27" w:rsidR="00871FBB" w:rsidRPr="00F66546" w:rsidRDefault="00323781" w:rsidP="00871F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71FBB" w:rsidRPr="00F66546">
              <w:rPr>
                <w:rFonts w:asciiTheme="minorHAnsi" w:hAnsiTheme="minorHAnsi"/>
                <w:sz w:val="22"/>
                <w:szCs w:val="22"/>
              </w:rPr>
              <w:t xml:space="preserve">ccurately evaluates whether motor evoked potentials </w:t>
            </w:r>
            <w:r w:rsidR="00A0349F">
              <w:rPr>
                <w:rFonts w:asciiTheme="minorHAnsi" w:hAnsiTheme="minorHAnsi"/>
                <w:sz w:val="22"/>
                <w:szCs w:val="22"/>
              </w:rPr>
              <w:t xml:space="preserve">(MEPs) </w:t>
            </w:r>
            <w:r w:rsidR="00871FBB" w:rsidRPr="00F66546">
              <w:rPr>
                <w:rFonts w:asciiTheme="minorHAnsi" w:hAnsiTheme="minorHAnsi"/>
                <w:sz w:val="22"/>
                <w:szCs w:val="22"/>
              </w:rPr>
              <w:t>can be elicited in the target muscle(s)</w:t>
            </w:r>
          </w:p>
          <w:p w14:paraId="5499858E" w14:textId="77777777" w:rsidR="00871FBB" w:rsidRPr="00F66546" w:rsidRDefault="00871FBB" w:rsidP="00871FBB">
            <w:pPr>
              <w:pStyle w:val="ListParagraph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B3C1F8" w14:textId="58692411" w:rsidR="00C64738" w:rsidRPr="00F66546" w:rsidRDefault="00C64738" w:rsidP="00C647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Monitors the patient throughout the TMS session and responds appropriately</w:t>
            </w:r>
          </w:p>
          <w:p w14:paraId="7A6D8E88" w14:textId="77777777" w:rsidR="001866F6" w:rsidRPr="00F66546" w:rsidRDefault="001866F6" w:rsidP="00047B4D">
            <w:pPr>
              <w:pStyle w:val="ListParagraph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01DEA8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Removes EMG electrodes and cleans patient’s skin</w:t>
            </w:r>
          </w:p>
          <w:p w14:paraId="5AC7B868" w14:textId="77777777" w:rsidR="001866F6" w:rsidRPr="00F66546" w:rsidRDefault="001866F6" w:rsidP="00047B4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FA64C5" w14:textId="77777777" w:rsidR="001866F6" w:rsidRPr="00F66546" w:rsidRDefault="001866F6" w:rsidP="00186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sz w:val="22"/>
                <w:szCs w:val="22"/>
              </w:rPr>
              <w:t>Disconnects, turns off and stores equipment correctly</w:t>
            </w:r>
          </w:p>
        </w:tc>
        <w:tc>
          <w:tcPr>
            <w:tcW w:w="1123" w:type="dxa"/>
          </w:tcPr>
          <w:p w14:paraId="32F89E20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62" w:type="dxa"/>
            <w:gridSpan w:val="4"/>
          </w:tcPr>
          <w:p w14:paraId="06D7132F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66F6" w:rsidRPr="00F66546" w14:paraId="21534929" w14:textId="77777777" w:rsidTr="006B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1" w:type="dxa"/>
            <w:gridSpan w:val="3"/>
          </w:tcPr>
          <w:p w14:paraId="4195583B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Post-session debrief: </w:t>
            </w:r>
          </w:p>
          <w:p w14:paraId="19669665" w14:textId="2FAB1953" w:rsidR="001866F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3DD081" w14:textId="5974A8BF" w:rsidR="00697CC8" w:rsidRDefault="00697CC8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7A96F4" w14:textId="58FDFA3D" w:rsidR="00697CC8" w:rsidRDefault="00697CC8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275C9B5" w14:textId="1BC7EC8A" w:rsidR="00697CC8" w:rsidRDefault="00697CC8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C6C73B3" w14:textId="679F90DD" w:rsidR="00697CC8" w:rsidRPr="00F66546" w:rsidRDefault="00697CC8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A454B2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E51E664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70046DF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14:paraId="00ABA9DD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62" w:type="dxa"/>
            <w:gridSpan w:val="4"/>
          </w:tcPr>
          <w:p w14:paraId="54A03663" w14:textId="77777777" w:rsidR="001866F6" w:rsidRPr="00F66546" w:rsidRDefault="001866F6" w:rsidP="00047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Action plan: </w:t>
            </w:r>
          </w:p>
        </w:tc>
      </w:tr>
    </w:tbl>
    <w:p w14:paraId="132A7CFE" w14:textId="77777777" w:rsidR="001866F6" w:rsidRPr="00F66546" w:rsidRDefault="001866F6" w:rsidP="001866F6">
      <w:pPr>
        <w:rPr>
          <w:rFonts w:asciiTheme="minorHAnsi" w:hAnsiTheme="minorHAnsi" w:cs="Arial"/>
        </w:rPr>
        <w:sectPr w:rsidR="001866F6" w:rsidRPr="00F66546" w:rsidSect="006303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CC5DC0" w14:textId="0FFE070C" w:rsidR="00001C67" w:rsidRPr="00F66546" w:rsidRDefault="00001C67" w:rsidP="00001C67">
      <w:pPr>
        <w:rPr>
          <w:rFonts w:asciiTheme="minorHAnsi" w:hAnsiTheme="minorHAnsi"/>
        </w:rPr>
      </w:pPr>
      <w:r w:rsidRPr="00F66546">
        <w:rPr>
          <w:rFonts w:asciiTheme="minorHAnsi" w:hAnsiTheme="minorHAnsi"/>
        </w:rPr>
        <w:lastRenderedPageBreak/>
        <w:t>Observation Sessions with</w:t>
      </w:r>
      <w:r w:rsidR="006F1AF8">
        <w:rPr>
          <w:rFonts w:asciiTheme="minorHAnsi" w:hAnsiTheme="minorHAnsi"/>
        </w:rPr>
        <w:t xml:space="preserve"> </w:t>
      </w:r>
      <w:r w:rsidR="009B6F9D">
        <w:rPr>
          <w:rFonts w:asciiTheme="minorHAnsi" w:hAnsiTheme="minorHAnsi"/>
        </w:rPr>
        <w:t>PREP2 TMS trainer</w:t>
      </w:r>
      <w:r w:rsidR="00DC1D2B">
        <w:rPr>
          <w:rFonts w:asciiTheme="minorHAnsi" w:hAnsiTheme="minorHAnsi"/>
        </w:rPr>
        <w:t xml:space="preserve"> </w:t>
      </w:r>
      <w:r w:rsidR="009B6F9D">
        <w:rPr>
          <w:rFonts w:asciiTheme="minorHAnsi" w:hAnsiTheme="minorHAnsi"/>
        </w:rPr>
        <w:t xml:space="preserve">leading </w:t>
      </w:r>
      <w:r w:rsidR="00DC1D2B">
        <w:rPr>
          <w:rFonts w:asciiTheme="minorHAnsi" w:hAnsiTheme="minorHAnsi"/>
        </w:rPr>
        <w:t>testing</w:t>
      </w:r>
      <w:r w:rsidRPr="00F66546">
        <w:rPr>
          <w:rFonts w:asciiTheme="minorHAnsi" w:hAnsiTheme="minorHAnsi"/>
        </w:rPr>
        <w:t xml:space="preserve"> (3 minimum)</w:t>
      </w:r>
    </w:p>
    <w:p w14:paraId="6A5BB424" w14:textId="5B1AB38D" w:rsidR="00001C67" w:rsidRPr="00F66546" w:rsidRDefault="00001C67" w:rsidP="00001C6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2551"/>
        <w:gridCol w:w="8821"/>
      </w:tblGrid>
      <w:tr w:rsidR="00001C67" w:rsidRPr="00F66546" w14:paraId="59E1837C" w14:textId="77777777" w:rsidTr="00E71155">
        <w:tc>
          <w:tcPr>
            <w:tcW w:w="1526" w:type="dxa"/>
          </w:tcPr>
          <w:p w14:paraId="4D6ACA1D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276" w:type="dxa"/>
          </w:tcPr>
          <w:p w14:paraId="14D88F3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551" w:type="dxa"/>
          </w:tcPr>
          <w:p w14:paraId="52FAA178" w14:textId="3F57C811" w:rsidR="00001C67" w:rsidRPr="00F66546" w:rsidRDefault="00333A7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Trainer</w:t>
            </w:r>
          </w:p>
        </w:tc>
        <w:tc>
          <w:tcPr>
            <w:tcW w:w="8821" w:type="dxa"/>
          </w:tcPr>
          <w:p w14:paraId="741161C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Comments</w:t>
            </w:r>
          </w:p>
        </w:tc>
      </w:tr>
      <w:tr w:rsidR="00001C67" w:rsidRPr="00F66546" w14:paraId="670D5037" w14:textId="77777777" w:rsidTr="00E71155">
        <w:tc>
          <w:tcPr>
            <w:tcW w:w="1526" w:type="dxa"/>
          </w:tcPr>
          <w:p w14:paraId="3B7E04B0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</w:tcPr>
          <w:p w14:paraId="6C86A934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1624D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D90ADDD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6ADBF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86578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4D95939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41409E7F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0806C60C" w14:textId="77777777" w:rsidTr="00E71155">
        <w:tc>
          <w:tcPr>
            <w:tcW w:w="1526" w:type="dxa"/>
          </w:tcPr>
          <w:p w14:paraId="04CB454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</w:tcPr>
          <w:p w14:paraId="052D2224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8369C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7E3263" w14:textId="3E688BE8" w:rsidR="00001C67" w:rsidRPr="00F66546" w:rsidRDefault="00001C67" w:rsidP="00DC1D2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5FEF2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66C0A7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EF9887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35F4B66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2B01554C" w14:textId="77777777" w:rsidTr="00E71155">
        <w:tc>
          <w:tcPr>
            <w:tcW w:w="1526" w:type="dxa"/>
          </w:tcPr>
          <w:p w14:paraId="06E85D0E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</w:tcPr>
          <w:p w14:paraId="1B46996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77206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22635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4AA1C1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2C411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7C97F8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282EEB30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5CE37C62" w14:textId="77777777" w:rsidTr="00E71155">
        <w:tc>
          <w:tcPr>
            <w:tcW w:w="1526" w:type="dxa"/>
          </w:tcPr>
          <w:p w14:paraId="6D321BA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4</w:t>
            </w:r>
          </w:p>
          <w:p w14:paraId="365C983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9490E4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2B5F437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66B8D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34CD3E2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0D58321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5A146E97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7574C0A5" w14:textId="77777777" w:rsidTr="00E71155">
        <w:tc>
          <w:tcPr>
            <w:tcW w:w="1526" w:type="dxa"/>
          </w:tcPr>
          <w:p w14:paraId="1E279A2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5</w:t>
            </w:r>
          </w:p>
          <w:p w14:paraId="7051F99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E05EB6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19E2B9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FAC73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B8C1B9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ECBA0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4A8DCD4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D2CA5C0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64DFB6CD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A670656" w14:textId="77777777" w:rsidR="00001C67" w:rsidRPr="00F66546" w:rsidRDefault="00001C67" w:rsidP="00001C67">
      <w:pPr>
        <w:rPr>
          <w:rFonts w:asciiTheme="minorHAnsi" w:hAnsiTheme="minorHAnsi"/>
        </w:rPr>
      </w:pPr>
    </w:p>
    <w:p w14:paraId="47802F88" w14:textId="0849A5CA" w:rsidR="00001C67" w:rsidRDefault="00001C67" w:rsidP="00001C67">
      <w:pPr>
        <w:rPr>
          <w:rFonts w:asciiTheme="minorHAnsi" w:hAnsiTheme="minorHAnsi"/>
        </w:rPr>
      </w:pPr>
      <w:r w:rsidRPr="00F66546">
        <w:rPr>
          <w:rFonts w:asciiTheme="minorHAnsi" w:hAnsiTheme="minorHAnsi"/>
        </w:rPr>
        <w:br w:type="page"/>
      </w:r>
      <w:r w:rsidRPr="00F66546">
        <w:rPr>
          <w:rFonts w:asciiTheme="minorHAnsi" w:hAnsiTheme="minorHAnsi"/>
        </w:rPr>
        <w:lastRenderedPageBreak/>
        <w:t>Training sessions without patient (3 minimum)</w:t>
      </w:r>
    </w:p>
    <w:p w14:paraId="0C69E644" w14:textId="77777777" w:rsidR="00400A46" w:rsidRPr="00F66546" w:rsidRDefault="00400A46" w:rsidP="00001C6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2551"/>
        <w:gridCol w:w="8821"/>
      </w:tblGrid>
      <w:tr w:rsidR="00001C67" w:rsidRPr="00F66546" w14:paraId="74A144D2" w14:textId="77777777" w:rsidTr="00E71155">
        <w:tc>
          <w:tcPr>
            <w:tcW w:w="1526" w:type="dxa"/>
          </w:tcPr>
          <w:p w14:paraId="1BAC5D02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276" w:type="dxa"/>
          </w:tcPr>
          <w:p w14:paraId="3E78DF1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551" w:type="dxa"/>
          </w:tcPr>
          <w:p w14:paraId="3E12FBCD" w14:textId="27AE4565" w:rsidR="00001C67" w:rsidRPr="00F66546" w:rsidRDefault="00C97C81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Trainer</w:t>
            </w:r>
          </w:p>
        </w:tc>
        <w:tc>
          <w:tcPr>
            <w:tcW w:w="8821" w:type="dxa"/>
          </w:tcPr>
          <w:p w14:paraId="7952B2C6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Comments</w:t>
            </w:r>
          </w:p>
        </w:tc>
      </w:tr>
      <w:tr w:rsidR="00001C67" w:rsidRPr="00F66546" w14:paraId="4B864431" w14:textId="77777777" w:rsidTr="00E71155">
        <w:tc>
          <w:tcPr>
            <w:tcW w:w="1526" w:type="dxa"/>
          </w:tcPr>
          <w:p w14:paraId="69DA25E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</w:tcPr>
          <w:p w14:paraId="70ECBAE6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CAFB4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176242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215B0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AE5909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B9A964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0483B368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36AD9A9E" w14:textId="77777777" w:rsidTr="00E71155">
        <w:tc>
          <w:tcPr>
            <w:tcW w:w="1526" w:type="dxa"/>
          </w:tcPr>
          <w:p w14:paraId="78F2FA77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</w:tcPr>
          <w:p w14:paraId="1C7FB24D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E7EC3E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5EF02D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30A62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63A5D4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CDD6BB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5579A4A1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76C9B1A8" w14:textId="77777777" w:rsidTr="00E71155">
        <w:tc>
          <w:tcPr>
            <w:tcW w:w="1526" w:type="dxa"/>
          </w:tcPr>
          <w:p w14:paraId="3D1168FB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</w:tcPr>
          <w:p w14:paraId="5FF526E5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E2047E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D345CB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29456D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5947C8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9238DB0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03FF5E1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6937FAC2" w14:textId="77777777" w:rsidTr="00E71155">
        <w:tc>
          <w:tcPr>
            <w:tcW w:w="1526" w:type="dxa"/>
          </w:tcPr>
          <w:p w14:paraId="32B16C4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4</w:t>
            </w:r>
          </w:p>
          <w:p w14:paraId="5B947999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A09C230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6BA2F3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571341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E8A6952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EF75E47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72E8D4C8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1C67" w:rsidRPr="00F66546" w14:paraId="5131BF22" w14:textId="77777777" w:rsidTr="00E71155">
        <w:tc>
          <w:tcPr>
            <w:tcW w:w="1526" w:type="dxa"/>
          </w:tcPr>
          <w:p w14:paraId="239BD94B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5</w:t>
            </w:r>
          </w:p>
          <w:p w14:paraId="2CEBCC8B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12B01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FB042F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8DC22A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02AB84F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1EDB13A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6B4C1BC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F78FD98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3FA5A82E" w14:textId="77777777" w:rsidR="00001C67" w:rsidRPr="00F66546" w:rsidRDefault="00001C67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C7E4DB2" w14:textId="77777777" w:rsidR="00001C67" w:rsidRPr="00F66546" w:rsidRDefault="00001C67" w:rsidP="00001C67">
      <w:pPr>
        <w:rPr>
          <w:rFonts w:asciiTheme="minorHAnsi" w:hAnsiTheme="minorHAnsi"/>
        </w:rPr>
      </w:pPr>
    </w:p>
    <w:p w14:paraId="14779769" w14:textId="129FEDE6" w:rsidR="00001C67" w:rsidRDefault="00001C67" w:rsidP="00001C67">
      <w:pPr>
        <w:rPr>
          <w:rFonts w:asciiTheme="minorHAnsi" w:hAnsiTheme="minorHAnsi"/>
        </w:rPr>
      </w:pPr>
    </w:p>
    <w:p w14:paraId="1C764921" w14:textId="77777777" w:rsidR="00C91161" w:rsidRPr="00F66546" w:rsidRDefault="00C91161" w:rsidP="00001C67">
      <w:pPr>
        <w:rPr>
          <w:rFonts w:asciiTheme="minorHAnsi" w:hAnsiTheme="minorHAnsi"/>
        </w:rPr>
      </w:pPr>
    </w:p>
    <w:p w14:paraId="7BD54D20" w14:textId="11323B9B" w:rsidR="00001C67" w:rsidRDefault="00001C67" w:rsidP="00001C67">
      <w:pPr>
        <w:rPr>
          <w:rFonts w:asciiTheme="minorHAnsi" w:hAnsiTheme="minorHAnsi"/>
        </w:rPr>
      </w:pPr>
      <w:r w:rsidRPr="00F66546">
        <w:rPr>
          <w:rFonts w:asciiTheme="minorHAnsi" w:hAnsiTheme="minorHAnsi"/>
        </w:rPr>
        <w:lastRenderedPageBreak/>
        <w:t xml:space="preserve">Supported cases with </w:t>
      </w:r>
      <w:r w:rsidR="009B6F9D">
        <w:rPr>
          <w:rFonts w:asciiTheme="minorHAnsi" w:hAnsiTheme="minorHAnsi"/>
        </w:rPr>
        <w:t>PREP2 TMS trainer</w:t>
      </w:r>
      <w:r w:rsidR="00995FF0">
        <w:rPr>
          <w:rFonts w:asciiTheme="minorHAnsi" w:hAnsiTheme="minorHAnsi"/>
        </w:rPr>
        <w:t xml:space="preserve"> </w:t>
      </w:r>
      <w:r w:rsidRPr="00F66546">
        <w:rPr>
          <w:rFonts w:asciiTheme="minorHAnsi" w:hAnsiTheme="minorHAnsi"/>
        </w:rPr>
        <w:t xml:space="preserve">– Trainee to </w:t>
      </w:r>
      <w:r w:rsidR="009B6F9D">
        <w:rPr>
          <w:rFonts w:asciiTheme="minorHAnsi" w:hAnsiTheme="minorHAnsi"/>
        </w:rPr>
        <w:t>l</w:t>
      </w:r>
      <w:r w:rsidRPr="00F66546">
        <w:rPr>
          <w:rFonts w:asciiTheme="minorHAnsi" w:hAnsiTheme="minorHAnsi"/>
        </w:rPr>
        <w:t>ead</w:t>
      </w:r>
      <w:r w:rsidR="00E81478">
        <w:rPr>
          <w:rFonts w:asciiTheme="minorHAnsi" w:hAnsiTheme="minorHAnsi"/>
        </w:rPr>
        <w:t xml:space="preserve"> (3 minimum)</w:t>
      </w:r>
    </w:p>
    <w:p w14:paraId="6094BBDB" w14:textId="77777777" w:rsidR="00400A46" w:rsidRPr="00F66546" w:rsidRDefault="00400A46" w:rsidP="00001C6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2551"/>
        <w:gridCol w:w="8821"/>
      </w:tblGrid>
      <w:tr w:rsidR="007A6C22" w:rsidRPr="00F66546" w14:paraId="33F4B77F" w14:textId="77777777" w:rsidTr="00E71155">
        <w:tc>
          <w:tcPr>
            <w:tcW w:w="1526" w:type="dxa"/>
          </w:tcPr>
          <w:p w14:paraId="12A5C325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276" w:type="dxa"/>
          </w:tcPr>
          <w:p w14:paraId="7C3C1E2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551" w:type="dxa"/>
          </w:tcPr>
          <w:p w14:paraId="295DDBD2" w14:textId="393F267C" w:rsidR="007A6C22" w:rsidRPr="00F66546" w:rsidRDefault="00C97C81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Trainer</w:t>
            </w:r>
          </w:p>
        </w:tc>
        <w:tc>
          <w:tcPr>
            <w:tcW w:w="8821" w:type="dxa"/>
          </w:tcPr>
          <w:p w14:paraId="10C6C15D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Comments</w:t>
            </w:r>
          </w:p>
        </w:tc>
      </w:tr>
      <w:tr w:rsidR="007A6C22" w:rsidRPr="00F66546" w14:paraId="5EC0D9F8" w14:textId="77777777" w:rsidTr="00E71155">
        <w:tc>
          <w:tcPr>
            <w:tcW w:w="1526" w:type="dxa"/>
          </w:tcPr>
          <w:p w14:paraId="4E304B2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</w:tcPr>
          <w:p w14:paraId="2DBF934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81AD30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DDCC3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F092FA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436CCB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2B177C5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5D4C9A1B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4091F378" w14:textId="77777777" w:rsidTr="00E71155">
        <w:tc>
          <w:tcPr>
            <w:tcW w:w="1526" w:type="dxa"/>
          </w:tcPr>
          <w:p w14:paraId="2776E8F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</w:tcPr>
          <w:p w14:paraId="17D43ED3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7AD82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C23BA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779BC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4A03C3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23408A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413C478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43E95254" w14:textId="77777777" w:rsidTr="00E71155">
        <w:tc>
          <w:tcPr>
            <w:tcW w:w="1526" w:type="dxa"/>
          </w:tcPr>
          <w:p w14:paraId="3A36171D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</w:tcPr>
          <w:p w14:paraId="4821892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9874CA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C5435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B6731F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6B3D6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91FB41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004DCE20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0C95B8ED" w14:textId="77777777" w:rsidTr="00E71155">
        <w:tc>
          <w:tcPr>
            <w:tcW w:w="1526" w:type="dxa"/>
          </w:tcPr>
          <w:p w14:paraId="69083CE7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4</w:t>
            </w:r>
          </w:p>
          <w:p w14:paraId="7C1550B7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8C684C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2E0895A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02315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E2BA2C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B11AEA0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1064F84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42B4796A" w14:textId="77777777" w:rsidTr="00E71155">
        <w:tc>
          <w:tcPr>
            <w:tcW w:w="1526" w:type="dxa"/>
          </w:tcPr>
          <w:p w14:paraId="66E41C9C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5</w:t>
            </w:r>
          </w:p>
          <w:p w14:paraId="582A7592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FED474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CD3E4C0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FB8D10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85F8DA2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4C94C2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97A646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769C7A2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601C8F5B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FB921DF" w14:textId="41BCC9D8" w:rsidR="00001C67" w:rsidRPr="00F66546" w:rsidRDefault="00C91161" w:rsidP="00001C6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*Add more pages as necessary to log sessions</w:t>
      </w:r>
    </w:p>
    <w:p w14:paraId="1BA5BE94" w14:textId="186E6E31" w:rsidR="007A6C22" w:rsidRDefault="007A6C22" w:rsidP="00001C67">
      <w:pPr>
        <w:spacing w:line="240" w:lineRule="auto"/>
        <w:rPr>
          <w:rFonts w:asciiTheme="minorHAnsi" w:hAnsiTheme="minorHAnsi"/>
        </w:rPr>
      </w:pPr>
    </w:p>
    <w:p w14:paraId="5F861475" w14:textId="35CBB15C" w:rsidR="00C91161" w:rsidRDefault="00C91161" w:rsidP="00001C67">
      <w:pPr>
        <w:spacing w:line="240" w:lineRule="auto"/>
        <w:rPr>
          <w:rFonts w:asciiTheme="minorHAnsi" w:hAnsiTheme="minorHAnsi"/>
        </w:rPr>
      </w:pPr>
    </w:p>
    <w:p w14:paraId="625FDCA1" w14:textId="77777777" w:rsidR="00C91161" w:rsidRPr="00F66546" w:rsidRDefault="00C91161" w:rsidP="00001C67">
      <w:pPr>
        <w:spacing w:line="240" w:lineRule="auto"/>
        <w:rPr>
          <w:rFonts w:asciiTheme="minorHAnsi" w:hAnsiTheme="minorHAnsi"/>
        </w:rPr>
      </w:pPr>
    </w:p>
    <w:p w14:paraId="4C551EEF" w14:textId="2D3FE3EC" w:rsidR="00001C67" w:rsidRDefault="00001C67" w:rsidP="00400A46">
      <w:pPr>
        <w:spacing w:after="0" w:line="240" w:lineRule="auto"/>
        <w:rPr>
          <w:rFonts w:asciiTheme="minorHAnsi" w:hAnsiTheme="minorHAnsi"/>
        </w:rPr>
      </w:pPr>
      <w:r w:rsidRPr="00F66546">
        <w:rPr>
          <w:rFonts w:asciiTheme="minorHAnsi" w:hAnsiTheme="minorHAnsi"/>
        </w:rPr>
        <w:t xml:space="preserve">Independent Management </w:t>
      </w:r>
      <w:r w:rsidR="00B75952">
        <w:rPr>
          <w:rFonts w:asciiTheme="minorHAnsi" w:hAnsiTheme="minorHAnsi"/>
        </w:rPr>
        <w:t>Log</w:t>
      </w:r>
    </w:p>
    <w:p w14:paraId="6B3B5D98" w14:textId="5F827A2A" w:rsidR="00400A46" w:rsidRDefault="00400A46" w:rsidP="00400A46">
      <w:pPr>
        <w:spacing w:after="0" w:line="240" w:lineRule="auto"/>
        <w:rPr>
          <w:rFonts w:asciiTheme="minorHAnsi" w:hAnsiTheme="minorHAnsi"/>
        </w:rPr>
      </w:pPr>
    </w:p>
    <w:p w14:paraId="2B959778" w14:textId="77777777" w:rsidR="00400A46" w:rsidRPr="00F66546" w:rsidRDefault="00400A46" w:rsidP="00400A46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2551"/>
        <w:gridCol w:w="8821"/>
      </w:tblGrid>
      <w:tr w:rsidR="007A6C22" w:rsidRPr="00F66546" w14:paraId="0FA8B274" w14:textId="77777777" w:rsidTr="00E71155">
        <w:tc>
          <w:tcPr>
            <w:tcW w:w="1526" w:type="dxa"/>
          </w:tcPr>
          <w:p w14:paraId="7FA3A60C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276" w:type="dxa"/>
          </w:tcPr>
          <w:p w14:paraId="4426296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551" w:type="dxa"/>
          </w:tcPr>
          <w:p w14:paraId="070EFE75" w14:textId="6BC6846F" w:rsidR="007A6C22" w:rsidRPr="00F66546" w:rsidRDefault="00C97C81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</w:t>
            </w:r>
          </w:p>
        </w:tc>
        <w:tc>
          <w:tcPr>
            <w:tcW w:w="8821" w:type="dxa"/>
          </w:tcPr>
          <w:p w14:paraId="65447E2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Comments</w:t>
            </w:r>
          </w:p>
        </w:tc>
      </w:tr>
      <w:tr w:rsidR="007A6C22" w:rsidRPr="00F66546" w14:paraId="37EB2079" w14:textId="77777777" w:rsidTr="00E71155">
        <w:tc>
          <w:tcPr>
            <w:tcW w:w="1526" w:type="dxa"/>
          </w:tcPr>
          <w:p w14:paraId="55D2D18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</w:tcPr>
          <w:p w14:paraId="13BCE32A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06381CC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774A2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6461E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0BD8EC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68D839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1DFE17F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27DA6429" w14:textId="77777777" w:rsidTr="00E71155">
        <w:tc>
          <w:tcPr>
            <w:tcW w:w="1526" w:type="dxa"/>
          </w:tcPr>
          <w:p w14:paraId="52499A72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</w:tcPr>
          <w:p w14:paraId="6CB6F51B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E60A0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1B0303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4F4F78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A8B67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06BCCAA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229777C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6B155F4B" w14:textId="77777777" w:rsidTr="00E71155">
        <w:tc>
          <w:tcPr>
            <w:tcW w:w="1526" w:type="dxa"/>
          </w:tcPr>
          <w:p w14:paraId="00413717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</w:tcPr>
          <w:p w14:paraId="60EB17B0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5F8ACD5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0B2CD7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C3F63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3C89795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16C0A8B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48DD410D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0DDF9FC9" w14:textId="77777777" w:rsidTr="00E71155">
        <w:tc>
          <w:tcPr>
            <w:tcW w:w="1526" w:type="dxa"/>
          </w:tcPr>
          <w:p w14:paraId="2DF5BCB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4</w:t>
            </w:r>
          </w:p>
          <w:p w14:paraId="475513FE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5ECBF82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7B959A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E26F15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7055984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347FEA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6C016DD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6C22" w:rsidRPr="00F66546" w14:paraId="6918573D" w14:textId="77777777" w:rsidTr="00E71155">
        <w:tc>
          <w:tcPr>
            <w:tcW w:w="1526" w:type="dxa"/>
          </w:tcPr>
          <w:p w14:paraId="57018B0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6546">
              <w:rPr>
                <w:rFonts w:asciiTheme="minorHAnsi" w:hAnsiTheme="minorHAnsi"/>
                <w:b/>
              </w:rPr>
              <w:t>5</w:t>
            </w:r>
          </w:p>
          <w:p w14:paraId="713E8CE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B0C7E6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3F182C5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3328C9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5487291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600C3C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AC1FEF7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F5F00CD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21" w:type="dxa"/>
          </w:tcPr>
          <w:p w14:paraId="0AAEA5B9" w14:textId="77777777" w:rsidR="007A6C22" w:rsidRPr="00F66546" w:rsidRDefault="007A6C22" w:rsidP="00E71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4338E2E" w14:textId="77777777" w:rsidR="00C91161" w:rsidRPr="00F66546" w:rsidRDefault="00C91161" w:rsidP="00C9116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*Add more pages as necessary to log sessions</w:t>
      </w:r>
    </w:p>
    <w:p w14:paraId="04B63343" w14:textId="1DEF818C" w:rsidR="001866F6" w:rsidRPr="00F66546" w:rsidRDefault="001866F6" w:rsidP="0014290A">
      <w:pPr>
        <w:tabs>
          <w:tab w:val="left" w:pos="2100"/>
        </w:tabs>
        <w:rPr>
          <w:rFonts w:asciiTheme="minorHAnsi" w:hAnsiTheme="minorHAnsi" w:cs="Arial"/>
        </w:rPr>
      </w:pPr>
    </w:p>
    <w:sectPr w:rsidR="001866F6" w:rsidRPr="00F66546" w:rsidSect="0060205B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FCF1" w14:textId="77777777" w:rsidR="00964057" w:rsidRDefault="00964057" w:rsidP="00A52A55">
      <w:pPr>
        <w:spacing w:after="0" w:line="240" w:lineRule="auto"/>
      </w:pPr>
      <w:r>
        <w:separator/>
      </w:r>
    </w:p>
  </w:endnote>
  <w:endnote w:type="continuationSeparator" w:id="0">
    <w:p w14:paraId="6883B4B8" w14:textId="77777777" w:rsidR="00964057" w:rsidRDefault="00964057" w:rsidP="00A5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8AD0" w14:textId="5B687AB8" w:rsidR="0014290A" w:rsidRDefault="00A52A55">
    <w:pPr>
      <w:pStyle w:val="Footer"/>
    </w:pPr>
    <w:r>
      <w:t xml:space="preserve">Last revised </w:t>
    </w:r>
    <w:r w:rsidR="00DC1D2B">
      <w:t xml:space="preserve">Jan </w:t>
    </w:r>
    <w:r w:rsidR="00C91161">
      <w:t>202</w:t>
    </w:r>
    <w:r w:rsidR="00DC1D2B">
      <w:t>2</w:t>
    </w:r>
  </w:p>
  <w:p w14:paraId="5D23115D" w14:textId="77777777" w:rsidR="00A52A55" w:rsidRDefault="00A5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C6B1" w14:textId="77777777" w:rsidR="00964057" w:rsidRDefault="00964057" w:rsidP="00A52A55">
      <w:pPr>
        <w:spacing w:after="0" w:line="240" w:lineRule="auto"/>
      </w:pPr>
      <w:r>
        <w:separator/>
      </w:r>
    </w:p>
  </w:footnote>
  <w:footnote w:type="continuationSeparator" w:id="0">
    <w:p w14:paraId="7D696331" w14:textId="77777777" w:rsidR="00964057" w:rsidRDefault="00964057" w:rsidP="00A5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E03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849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246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36D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501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58E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AA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8C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4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AE5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B53A3"/>
    <w:multiLevelType w:val="hybridMultilevel"/>
    <w:tmpl w:val="A0461A3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A44C9"/>
    <w:multiLevelType w:val="hybridMultilevel"/>
    <w:tmpl w:val="44FA853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0DCE"/>
    <w:multiLevelType w:val="hybridMultilevel"/>
    <w:tmpl w:val="701A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57A4"/>
    <w:multiLevelType w:val="multilevel"/>
    <w:tmpl w:val="F606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C2F74"/>
    <w:multiLevelType w:val="hybridMultilevel"/>
    <w:tmpl w:val="ACD8729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7D8C"/>
    <w:multiLevelType w:val="hybridMultilevel"/>
    <w:tmpl w:val="7EA02CA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0AD3"/>
    <w:multiLevelType w:val="hybridMultilevel"/>
    <w:tmpl w:val="CE12006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EA167A"/>
    <w:multiLevelType w:val="hybridMultilevel"/>
    <w:tmpl w:val="AAD6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4164"/>
    <w:multiLevelType w:val="hybridMultilevel"/>
    <w:tmpl w:val="77D2201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27BAF"/>
    <w:multiLevelType w:val="hybridMultilevel"/>
    <w:tmpl w:val="0D1C26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A03E8"/>
    <w:multiLevelType w:val="hybridMultilevel"/>
    <w:tmpl w:val="F7DC67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94E2F"/>
    <w:multiLevelType w:val="hybridMultilevel"/>
    <w:tmpl w:val="2CFAEF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E3E64"/>
    <w:multiLevelType w:val="hybridMultilevel"/>
    <w:tmpl w:val="816EF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2"/>
  </w:num>
  <w:num w:numId="18">
    <w:abstractNumId w:val="1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1A"/>
    <w:rsid w:val="000006CF"/>
    <w:rsid w:val="00001C67"/>
    <w:rsid w:val="00010B53"/>
    <w:rsid w:val="00016307"/>
    <w:rsid w:val="0002082A"/>
    <w:rsid w:val="000234F9"/>
    <w:rsid w:val="00026EFA"/>
    <w:rsid w:val="00030CBA"/>
    <w:rsid w:val="00040431"/>
    <w:rsid w:val="00043A20"/>
    <w:rsid w:val="000629B9"/>
    <w:rsid w:val="0006559B"/>
    <w:rsid w:val="00072CF7"/>
    <w:rsid w:val="00086921"/>
    <w:rsid w:val="00090178"/>
    <w:rsid w:val="000A470D"/>
    <w:rsid w:val="000B0981"/>
    <w:rsid w:val="000D266C"/>
    <w:rsid w:val="000D78AD"/>
    <w:rsid w:val="000E157C"/>
    <w:rsid w:val="000E5648"/>
    <w:rsid w:val="00102D66"/>
    <w:rsid w:val="0010388F"/>
    <w:rsid w:val="00103EB9"/>
    <w:rsid w:val="00105D96"/>
    <w:rsid w:val="001103E3"/>
    <w:rsid w:val="00111459"/>
    <w:rsid w:val="001148ED"/>
    <w:rsid w:val="00114D52"/>
    <w:rsid w:val="00115389"/>
    <w:rsid w:val="00117A70"/>
    <w:rsid w:val="0014057F"/>
    <w:rsid w:val="00140B36"/>
    <w:rsid w:val="00141D23"/>
    <w:rsid w:val="0014290A"/>
    <w:rsid w:val="00154322"/>
    <w:rsid w:val="00162830"/>
    <w:rsid w:val="001661AC"/>
    <w:rsid w:val="00167DDC"/>
    <w:rsid w:val="00173694"/>
    <w:rsid w:val="00180258"/>
    <w:rsid w:val="00184FDD"/>
    <w:rsid w:val="001851CC"/>
    <w:rsid w:val="001866F6"/>
    <w:rsid w:val="001A4026"/>
    <w:rsid w:val="001A606F"/>
    <w:rsid w:val="001A7E42"/>
    <w:rsid w:val="001B24C9"/>
    <w:rsid w:val="001B401D"/>
    <w:rsid w:val="001C248C"/>
    <w:rsid w:val="001C3037"/>
    <w:rsid w:val="001D77CE"/>
    <w:rsid w:val="001E08C8"/>
    <w:rsid w:val="00221AF5"/>
    <w:rsid w:val="00224214"/>
    <w:rsid w:val="00230EF5"/>
    <w:rsid w:val="00233D86"/>
    <w:rsid w:val="002372B5"/>
    <w:rsid w:val="00242048"/>
    <w:rsid w:val="00243E8B"/>
    <w:rsid w:val="00245F21"/>
    <w:rsid w:val="00247F40"/>
    <w:rsid w:val="002500C2"/>
    <w:rsid w:val="0025795F"/>
    <w:rsid w:val="00262980"/>
    <w:rsid w:val="002825BA"/>
    <w:rsid w:val="002878E3"/>
    <w:rsid w:val="00297CB5"/>
    <w:rsid w:val="002A5004"/>
    <w:rsid w:val="002A7AC3"/>
    <w:rsid w:val="002B27EF"/>
    <w:rsid w:val="002C2B65"/>
    <w:rsid w:val="002D4EF7"/>
    <w:rsid w:val="002E4F85"/>
    <w:rsid w:val="002F58C0"/>
    <w:rsid w:val="00311B94"/>
    <w:rsid w:val="00320827"/>
    <w:rsid w:val="003228A5"/>
    <w:rsid w:val="00323781"/>
    <w:rsid w:val="00333A72"/>
    <w:rsid w:val="0033445E"/>
    <w:rsid w:val="00337F95"/>
    <w:rsid w:val="0034420B"/>
    <w:rsid w:val="00360A47"/>
    <w:rsid w:val="00370720"/>
    <w:rsid w:val="00381672"/>
    <w:rsid w:val="0039643A"/>
    <w:rsid w:val="003C42BF"/>
    <w:rsid w:val="003D0D21"/>
    <w:rsid w:val="003D2AD3"/>
    <w:rsid w:val="003E36CD"/>
    <w:rsid w:val="003F161F"/>
    <w:rsid w:val="003F56CA"/>
    <w:rsid w:val="00400A46"/>
    <w:rsid w:val="00404F6D"/>
    <w:rsid w:val="00424351"/>
    <w:rsid w:val="004415F5"/>
    <w:rsid w:val="00441D68"/>
    <w:rsid w:val="00446605"/>
    <w:rsid w:val="00453C2E"/>
    <w:rsid w:val="004716D0"/>
    <w:rsid w:val="0049203D"/>
    <w:rsid w:val="004A19D2"/>
    <w:rsid w:val="004B463B"/>
    <w:rsid w:val="004B553D"/>
    <w:rsid w:val="004C0E34"/>
    <w:rsid w:val="004D1966"/>
    <w:rsid w:val="004D2421"/>
    <w:rsid w:val="004D4CCD"/>
    <w:rsid w:val="004E1F00"/>
    <w:rsid w:val="004E29B5"/>
    <w:rsid w:val="004E496E"/>
    <w:rsid w:val="004F1DD0"/>
    <w:rsid w:val="004F4624"/>
    <w:rsid w:val="004F5598"/>
    <w:rsid w:val="00537511"/>
    <w:rsid w:val="00541F03"/>
    <w:rsid w:val="00544995"/>
    <w:rsid w:val="00546157"/>
    <w:rsid w:val="00551178"/>
    <w:rsid w:val="005519B8"/>
    <w:rsid w:val="00553585"/>
    <w:rsid w:val="00554F23"/>
    <w:rsid w:val="005576A1"/>
    <w:rsid w:val="005631EB"/>
    <w:rsid w:val="0057154F"/>
    <w:rsid w:val="005815E5"/>
    <w:rsid w:val="00581A01"/>
    <w:rsid w:val="005828C6"/>
    <w:rsid w:val="005A40B7"/>
    <w:rsid w:val="005A45D6"/>
    <w:rsid w:val="005A531A"/>
    <w:rsid w:val="005B046D"/>
    <w:rsid w:val="005B1594"/>
    <w:rsid w:val="005B4CB4"/>
    <w:rsid w:val="005C3C4D"/>
    <w:rsid w:val="005C4A92"/>
    <w:rsid w:val="005D51E2"/>
    <w:rsid w:val="005E13CA"/>
    <w:rsid w:val="005E4856"/>
    <w:rsid w:val="0060205B"/>
    <w:rsid w:val="0060753F"/>
    <w:rsid w:val="0061397E"/>
    <w:rsid w:val="0061656C"/>
    <w:rsid w:val="0061657F"/>
    <w:rsid w:val="00621466"/>
    <w:rsid w:val="0062639B"/>
    <w:rsid w:val="006264A4"/>
    <w:rsid w:val="006303E3"/>
    <w:rsid w:val="0064020E"/>
    <w:rsid w:val="00644041"/>
    <w:rsid w:val="00651CBF"/>
    <w:rsid w:val="006543D2"/>
    <w:rsid w:val="00660BCD"/>
    <w:rsid w:val="00670D7B"/>
    <w:rsid w:val="006741CF"/>
    <w:rsid w:val="006747F3"/>
    <w:rsid w:val="00684920"/>
    <w:rsid w:val="00697CC8"/>
    <w:rsid w:val="006A0C9E"/>
    <w:rsid w:val="006A3E1E"/>
    <w:rsid w:val="006B0BFC"/>
    <w:rsid w:val="006B1D97"/>
    <w:rsid w:val="006C7E8E"/>
    <w:rsid w:val="006D3AE3"/>
    <w:rsid w:val="006D5969"/>
    <w:rsid w:val="006E4C79"/>
    <w:rsid w:val="006E67B3"/>
    <w:rsid w:val="006E7009"/>
    <w:rsid w:val="006F1AF8"/>
    <w:rsid w:val="00701863"/>
    <w:rsid w:val="00701C67"/>
    <w:rsid w:val="00703B51"/>
    <w:rsid w:val="0070706A"/>
    <w:rsid w:val="00717640"/>
    <w:rsid w:val="00720E16"/>
    <w:rsid w:val="00720FAF"/>
    <w:rsid w:val="00731115"/>
    <w:rsid w:val="007460D1"/>
    <w:rsid w:val="00753FE8"/>
    <w:rsid w:val="00754C44"/>
    <w:rsid w:val="00755F32"/>
    <w:rsid w:val="00777367"/>
    <w:rsid w:val="00781B0D"/>
    <w:rsid w:val="007A1254"/>
    <w:rsid w:val="007A21BB"/>
    <w:rsid w:val="007A6C22"/>
    <w:rsid w:val="007A6FA3"/>
    <w:rsid w:val="007B3C83"/>
    <w:rsid w:val="007C0C01"/>
    <w:rsid w:val="007D759F"/>
    <w:rsid w:val="007E265D"/>
    <w:rsid w:val="007F3323"/>
    <w:rsid w:val="0080134B"/>
    <w:rsid w:val="00810CC6"/>
    <w:rsid w:val="00817218"/>
    <w:rsid w:val="00832C10"/>
    <w:rsid w:val="00833738"/>
    <w:rsid w:val="0083471A"/>
    <w:rsid w:val="008519F1"/>
    <w:rsid w:val="00870F17"/>
    <w:rsid w:val="00871FBB"/>
    <w:rsid w:val="00880F28"/>
    <w:rsid w:val="0088661F"/>
    <w:rsid w:val="00891279"/>
    <w:rsid w:val="00891D32"/>
    <w:rsid w:val="00891FC4"/>
    <w:rsid w:val="008940E7"/>
    <w:rsid w:val="008C2CBE"/>
    <w:rsid w:val="008C696A"/>
    <w:rsid w:val="008C7B0D"/>
    <w:rsid w:val="008D0DBD"/>
    <w:rsid w:val="008E549A"/>
    <w:rsid w:val="008E5A94"/>
    <w:rsid w:val="008F2F2E"/>
    <w:rsid w:val="009004CB"/>
    <w:rsid w:val="00903604"/>
    <w:rsid w:val="00911E1C"/>
    <w:rsid w:val="0091452A"/>
    <w:rsid w:val="00921161"/>
    <w:rsid w:val="009226AA"/>
    <w:rsid w:val="00923241"/>
    <w:rsid w:val="0093021E"/>
    <w:rsid w:val="0093161F"/>
    <w:rsid w:val="00952D98"/>
    <w:rsid w:val="00964057"/>
    <w:rsid w:val="00965CAB"/>
    <w:rsid w:val="0097245E"/>
    <w:rsid w:val="00981402"/>
    <w:rsid w:val="00990557"/>
    <w:rsid w:val="009922B9"/>
    <w:rsid w:val="00995962"/>
    <w:rsid w:val="00995FF0"/>
    <w:rsid w:val="009A0105"/>
    <w:rsid w:val="009A3646"/>
    <w:rsid w:val="009B2F08"/>
    <w:rsid w:val="009B69B9"/>
    <w:rsid w:val="009B6F9D"/>
    <w:rsid w:val="009B77B6"/>
    <w:rsid w:val="009C01D8"/>
    <w:rsid w:val="009D07D2"/>
    <w:rsid w:val="009D694D"/>
    <w:rsid w:val="009D6A29"/>
    <w:rsid w:val="009E3069"/>
    <w:rsid w:val="00A0349F"/>
    <w:rsid w:val="00A0376C"/>
    <w:rsid w:val="00A06FB6"/>
    <w:rsid w:val="00A072B5"/>
    <w:rsid w:val="00A20BC4"/>
    <w:rsid w:val="00A27D40"/>
    <w:rsid w:val="00A51E43"/>
    <w:rsid w:val="00A528EB"/>
    <w:rsid w:val="00A52A55"/>
    <w:rsid w:val="00A5758C"/>
    <w:rsid w:val="00A666BF"/>
    <w:rsid w:val="00A66C3A"/>
    <w:rsid w:val="00A9293E"/>
    <w:rsid w:val="00A96000"/>
    <w:rsid w:val="00AA4838"/>
    <w:rsid w:val="00AB1453"/>
    <w:rsid w:val="00AB3CD3"/>
    <w:rsid w:val="00AD04E9"/>
    <w:rsid w:val="00AD35CB"/>
    <w:rsid w:val="00AE1790"/>
    <w:rsid w:val="00AE2E62"/>
    <w:rsid w:val="00AF04D4"/>
    <w:rsid w:val="00AF273F"/>
    <w:rsid w:val="00B02D81"/>
    <w:rsid w:val="00B1371D"/>
    <w:rsid w:val="00B31516"/>
    <w:rsid w:val="00B37427"/>
    <w:rsid w:val="00B4197E"/>
    <w:rsid w:val="00B46312"/>
    <w:rsid w:val="00B46BA6"/>
    <w:rsid w:val="00B51146"/>
    <w:rsid w:val="00B60099"/>
    <w:rsid w:val="00B63C01"/>
    <w:rsid w:val="00B658FF"/>
    <w:rsid w:val="00B65A44"/>
    <w:rsid w:val="00B71CDD"/>
    <w:rsid w:val="00B744D5"/>
    <w:rsid w:val="00B75952"/>
    <w:rsid w:val="00B76560"/>
    <w:rsid w:val="00B773AF"/>
    <w:rsid w:val="00B83018"/>
    <w:rsid w:val="00BA578D"/>
    <w:rsid w:val="00BA634D"/>
    <w:rsid w:val="00BB05EF"/>
    <w:rsid w:val="00BB4715"/>
    <w:rsid w:val="00BD07E1"/>
    <w:rsid w:val="00BD4426"/>
    <w:rsid w:val="00C0456D"/>
    <w:rsid w:val="00C057AF"/>
    <w:rsid w:val="00C05E77"/>
    <w:rsid w:val="00C11859"/>
    <w:rsid w:val="00C118D4"/>
    <w:rsid w:val="00C17537"/>
    <w:rsid w:val="00C37E14"/>
    <w:rsid w:val="00C40A20"/>
    <w:rsid w:val="00C44E1B"/>
    <w:rsid w:val="00C478CB"/>
    <w:rsid w:val="00C60D28"/>
    <w:rsid w:val="00C62E89"/>
    <w:rsid w:val="00C64738"/>
    <w:rsid w:val="00C6475E"/>
    <w:rsid w:val="00C75097"/>
    <w:rsid w:val="00C7513C"/>
    <w:rsid w:val="00C809AB"/>
    <w:rsid w:val="00C832C5"/>
    <w:rsid w:val="00C90391"/>
    <w:rsid w:val="00C91161"/>
    <w:rsid w:val="00C916BD"/>
    <w:rsid w:val="00C95BFB"/>
    <w:rsid w:val="00C97C81"/>
    <w:rsid w:val="00CA2664"/>
    <w:rsid w:val="00CA46DB"/>
    <w:rsid w:val="00CC581E"/>
    <w:rsid w:val="00CC661F"/>
    <w:rsid w:val="00CC77A0"/>
    <w:rsid w:val="00CE0096"/>
    <w:rsid w:val="00CF7AF6"/>
    <w:rsid w:val="00D01F56"/>
    <w:rsid w:val="00D05CA2"/>
    <w:rsid w:val="00D07419"/>
    <w:rsid w:val="00D23BBE"/>
    <w:rsid w:val="00D30113"/>
    <w:rsid w:val="00D32FDC"/>
    <w:rsid w:val="00D34139"/>
    <w:rsid w:val="00D47262"/>
    <w:rsid w:val="00D50612"/>
    <w:rsid w:val="00D54BC7"/>
    <w:rsid w:val="00D60F6F"/>
    <w:rsid w:val="00D611E5"/>
    <w:rsid w:val="00D66273"/>
    <w:rsid w:val="00D738B6"/>
    <w:rsid w:val="00D82AAF"/>
    <w:rsid w:val="00D82DB8"/>
    <w:rsid w:val="00D86736"/>
    <w:rsid w:val="00D96555"/>
    <w:rsid w:val="00DA69E2"/>
    <w:rsid w:val="00DA75DB"/>
    <w:rsid w:val="00DB59E0"/>
    <w:rsid w:val="00DC1D2B"/>
    <w:rsid w:val="00DC1DC0"/>
    <w:rsid w:val="00DD460A"/>
    <w:rsid w:val="00DF43AB"/>
    <w:rsid w:val="00E1370E"/>
    <w:rsid w:val="00E3417A"/>
    <w:rsid w:val="00E44A35"/>
    <w:rsid w:val="00E473A7"/>
    <w:rsid w:val="00E553E7"/>
    <w:rsid w:val="00E72823"/>
    <w:rsid w:val="00E764A3"/>
    <w:rsid w:val="00E81478"/>
    <w:rsid w:val="00E856F3"/>
    <w:rsid w:val="00E87729"/>
    <w:rsid w:val="00EA629F"/>
    <w:rsid w:val="00EB4B25"/>
    <w:rsid w:val="00EC0839"/>
    <w:rsid w:val="00EC6A90"/>
    <w:rsid w:val="00ED1EB5"/>
    <w:rsid w:val="00ED4CAB"/>
    <w:rsid w:val="00ED5EF4"/>
    <w:rsid w:val="00EE11C0"/>
    <w:rsid w:val="00EF0D35"/>
    <w:rsid w:val="00EF1D83"/>
    <w:rsid w:val="00EF2259"/>
    <w:rsid w:val="00F0461C"/>
    <w:rsid w:val="00F04D93"/>
    <w:rsid w:val="00F11BDA"/>
    <w:rsid w:val="00F1421C"/>
    <w:rsid w:val="00F21EB9"/>
    <w:rsid w:val="00F278C8"/>
    <w:rsid w:val="00F31A2B"/>
    <w:rsid w:val="00F33265"/>
    <w:rsid w:val="00F3597E"/>
    <w:rsid w:val="00F36138"/>
    <w:rsid w:val="00F41187"/>
    <w:rsid w:val="00F41591"/>
    <w:rsid w:val="00F415B4"/>
    <w:rsid w:val="00F476B0"/>
    <w:rsid w:val="00F57D5D"/>
    <w:rsid w:val="00F635AF"/>
    <w:rsid w:val="00F66546"/>
    <w:rsid w:val="00F94F75"/>
    <w:rsid w:val="00F95E64"/>
    <w:rsid w:val="00F96E2A"/>
    <w:rsid w:val="00FB0F3F"/>
    <w:rsid w:val="00FB13FE"/>
    <w:rsid w:val="00FC081E"/>
    <w:rsid w:val="00FD2208"/>
    <w:rsid w:val="00FD227F"/>
    <w:rsid w:val="00FE4B66"/>
    <w:rsid w:val="00FE7E0C"/>
    <w:rsid w:val="00FE7FC2"/>
    <w:rsid w:val="00FF1CC8"/>
    <w:rsid w:val="00FF2C6B"/>
    <w:rsid w:val="00FF577F"/>
    <w:rsid w:val="00FF6A2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4FAB1"/>
  <w15:docId w15:val="{27DBC9B1-E925-48F5-8A8C-BD1E65C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243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3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7537"/>
    <w:pPr>
      <w:ind w:left="720"/>
      <w:contextualSpacing/>
    </w:pPr>
  </w:style>
  <w:style w:type="paragraph" w:customStyle="1" w:styleId="Default">
    <w:name w:val="Default"/>
    <w:uiPriority w:val="99"/>
    <w:rsid w:val="00F31A2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4B46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5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5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B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B8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3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B65"/>
    <w:rPr>
      <w:lang w:eastAsia="en-US"/>
    </w:rPr>
  </w:style>
  <w:style w:type="paragraph" w:styleId="NormalWeb">
    <w:name w:val="Normal (Web)"/>
    <w:basedOn w:val="Normal"/>
    <w:uiPriority w:val="99"/>
    <w:unhideWhenUsed/>
    <w:rsid w:val="0010388F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locked/>
    <w:rsid w:val="008C2C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290A"/>
    <w:rPr>
      <w:color w:val="800080" w:themeColor="followedHyperlink"/>
      <w:u w:val="single"/>
    </w:rPr>
  </w:style>
  <w:style w:type="character" w:customStyle="1" w:styleId="title-text">
    <w:name w:val="title-text"/>
    <w:basedOn w:val="DefaultParagraphFont"/>
    <w:rsid w:val="0014290A"/>
  </w:style>
  <w:style w:type="character" w:customStyle="1" w:styleId="Heading1Char">
    <w:name w:val="Heading 1 Char"/>
    <w:basedOn w:val="DefaultParagraphFont"/>
    <w:link w:val="Heading1"/>
    <w:uiPriority w:val="9"/>
    <w:rsid w:val="00243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eriod">
    <w:name w:val="period"/>
    <w:basedOn w:val="DefaultParagraphFont"/>
    <w:rsid w:val="00A528EB"/>
  </w:style>
  <w:style w:type="character" w:customStyle="1" w:styleId="cit">
    <w:name w:val="cit"/>
    <w:basedOn w:val="DefaultParagraphFont"/>
    <w:rsid w:val="00A528EB"/>
  </w:style>
  <w:style w:type="character" w:customStyle="1" w:styleId="citation-doi">
    <w:name w:val="citation-doi"/>
    <w:basedOn w:val="DefaultParagraphFont"/>
    <w:rsid w:val="00A5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474442217302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eptraining.auckland.ac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anmail.trustwave.com/?c=7264&amp;d=zPXa2UJ9CgRjx5a7lqxPr_-xi9YtRpZU3HcO3CiImw&amp;u=http%3a%2f%2fwww%2epresto%2eauckland%2eac%2e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7E5-BB56-4CC7-B6B8-CB1FEDAF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1164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Trachesotomy Competencies for Neuroservices 2011</vt:lpstr>
    </vt:vector>
  </TitlesOfParts>
  <Company>The University of Auckland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Trachesotomy Competencies for Neuroservices 2011</dc:title>
  <dc:creator>Windows User</dc:creator>
  <cp:lastModifiedBy>Harry Jordan</cp:lastModifiedBy>
  <cp:revision>6</cp:revision>
  <cp:lastPrinted>2018-05-17T23:43:00Z</cp:lastPrinted>
  <dcterms:created xsi:type="dcterms:W3CDTF">2022-01-25T05:08:00Z</dcterms:created>
  <dcterms:modified xsi:type="dcterms:W3CDTF">2022-02-01T01:46:00Z</dcterms:modified>
</cp:coreProperties>
</file>