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D400" w14:textId="055327E9" w:rsidR="00FE4B66" w:rsidRPr="00701887" w:rsidRDefault="00FC081E" w:rsidP="009B69B9">
      <w:pPr>
        <w:jc w:val="center"/>
        <w:rPr>
          <w:rFonts w:asciiTheme="minorHAnsi" w:hAnsiTheme="minorHAnsi" w:cs="Arial"/>
          <w:b/>
          <w:sz w:val="28"/>
        </w:rPr>
      </w:pPr>
      <w:r w:rsidRPr="00701887">
        <w:rPr>
          <w:rFonts w:asciiTheme="minorHAnsi" w:hAnsiTheme="minorHAnsi" w:cs="Arial"/>
          <w:b/>
          <w:sz w:val="28"/>
        </w:rPr>
        <w:t>PREP2</w:t>
      </w:r>
      <w:r w:rsidR="005B046D" w:rsidRPr="00701887">
        <w:rPr>
          <w:rFonts w:asciiTheme="minorHAnsi" w:hAnsiTheme="minorHAnsi" w:cs="Arial"/>
          <w:b/>
          <w:sz w:val="28"/>
        </w:rPr>
        <w:t xml:space="preserve"> </w:t>
      </w:r>
      <w:r w:rsidR="00B71CDD" w:rsidRPr="00701887">
        <w:rPr>
          <w:rFonts w:asciiTheme="minorHAnsi" w:hAnsiTheme="minorHAnsi" w:cs="Arial"/>
          <w:b/>
          <w:sz w:val="28"/>
        </w:rPr>
        <w:t>Advanced</w:t>
      </w:r>
      <w:r w:rsidR="005B046D" w:rsidRPr="00701887">
        <w:rPr>
          <w:rFonts w:asciiTheme="minorHAnsi" w:hAnsiTheme="minorHAnsi" w:cs="Arial"/>
          <w:b/>
          <w:sz w:val="28"/>
        </w:rPr>
        <w:t xml:space="preserve"> Key </w:t>
      </w:r>
      <w:r w:rsidR="001F0225" w:rsidRPr="00701887">
        <w:rPr>
          <w:rFonts w:asciiTheme="minorHAnsi" w:hAnsiTheme="minorHAnsi" w:cs="Arial"/>
          <w:b/>
          <w:sz w:val="28"/>
        </w:rPr>
        <w:t>Competencies</w:t>
      </w:r>
    </w:p>
    <w:p w14:paraId="1025FC01" w14:textId="0AF04D02" w:rsidR="008C2CBE" w:rsidRPr="00E50EEC" w:rsidRDefault="008C2CBE" w:rsidP="008C2CBE">
      <w:pPr>
        <w:pStyle w:val="NormalWeb"/>
        <w:spacing w:after="0"/>
        <w:textAlignment w:val="baseline"/>
        <w:rPr>
          <w:rFonts w:asciiTheme="minorHAnsi" w:hAnsiTheme="minorHAnsi" w:cs="Arial"/>
          <w:sz w:val="22"/>
          <w:szCs w:val="22"/>
          <w:bdr w:val="none" w:sz="0" w:space="0" w:color="auto" w:frame="1"/>
        </w:rPr>
      </w:pPr>
      <w:r w:rsidRPr="00E50EEC">
        <w:rPr>
          <w:rFonts w:asciiTheme="minorHAnsi" w:hAnsiTheme="minorHAnsi" w:cs="Arial"/>
          <w:sz w:val="22"/>
          <w:szCs w:val="22"/>
        </w:rPr>
        <w:t>This document is designed for</w:t>
      </w:r>
      <w:r w:rsidRPr="00E50EEC">
        <w:rPr>
          <w:rFonts w:asciiTheme="minorHAnsi" w:hAnsiTheme="minorHAnsi" w:cs="Arial"/>
          <w:sz w:val="22"/>
          <w:szCs w:val="22"/>
          <w:bdr w:val="none" w:sz="0" w:space="0" w:color="auto" w:frame="1"/>
        </w:rPr>
        <w:t xml:space="preserve"> physiotherapists and occupational therapists who prescribe and deliver upper limb rehabilitation after stroke. It provides information that will enable you to obtain NIHSS scores, support TMS assessments, and deliver predictions for patients in the Good, Limited and Poor PREP2 categories with a Day 3 SAFE score of less than 5. PREP2 Basic should have been successfully completed before starting PREP2 Advanced. </w:t>
      </w:r>
    </w:p>
    <w:p w14:paraId="3FC70651" w14:textId="77777777" w:rsidR="008C2CBE" w:rsidRPr="00E50EEC" w:rsidRDefault="008C2CBE" w:rsidP="008C2CBE">
      <w:pPr>
        <w:pStyle w:val="NormalWeb"/>
        <w:spacing w:after="0"/>
        <w:textAlignment w:val="baseline"/>
        <w:rPr>
          <w:rFonts w:asciiTheme="minorHAnsi" w:hAnsiTheme="minorHAnsi" w:cs="Arial"/>
          <w:sz w:val="22"/>
          <w:szCs w:val="22"/>
        </w:rPr>
      </w:pPr>
    </w:p>
    <w:p w14:paraId="5F6DD6CB" w14:textId="2B670300" w:rsidR="004D4CCD" w:rsidRPr="00E50EEC" w:rsidRDefault="004D4CCD">
      <w:pPr>
        <w:rPr>
          <w:rFonts w:asciiTheme="minorHAnsi" w:hAnsiTheme="minorHAnsi" w:cs="Arial"/>
        </w:rPr>
      </w:pPr>
      <w:r w:rsidRPr="00E50EEC">
        <w:rPr>
          <w:rFonts w:asciiTheme="minorHAnsi" w:hAnsiTheme="minorHAnsi" w:cs="Arial"/>
        </w:rPr>
        <w:t xml:space="preserve">The </w:t>
      </w:r>
      <w:r w:rsidR="00731115" w:rsidRPr="00E50EEC">
        <w:rPr>
          <w:rFonts w:asciiTheme="minorHAnsi" w:hAnsiTheme="minorHAnsi" w:cs="Arial"/>
        </w:rPr>
        <w:t xml:space="preserve">competencies </w:t>
      </w:r>
      <w:r w:rsidRPr="00E50EEC">
        <w:rPr>
          <w:rFonts w:asciiTheme="minorHAnsi" w:hAnsiTheme="minorHAnsi" w:cs="Arial"/>
        </w:rPr>
        <w:t>require</w:t>
      </w:r>
      <w:r w:rsidR="00731115" w:rsidRPr="00E50EEC">
        <w:rPr>
          <w:rFonts w:asciiTheme="minorHAnsi" w:hAnsiTheme="minorHAnsi" w:cs="Arial"/>
        </w:rPr>
        <w:t>d</w:t>
      </w:r>
      <w:r w:rsidRPr="00E50EEC">
        <w:rPr>
          <w:rFonts w:asciiTheme="minorHAnsi" w:hAnsiTheme="minorHAnsi" w:cs="Arial"/>
        </w:rPr>
        <w:t xml:space="preserve"> will be different depending on your role. Ensure that you have discussed</w:t>
      </w:r>
      <w:r w:rsidR="003F56CA" w:rsidRPr="00E50EEC">
        <w:rPr>
          <w:rFonts w:asciiTheme="minorHAnsi" w:hAnsiTheme="minorHAnsi" w:cs="Arial"/>
        </w:rPr>
        <w:t xml:space="preserve"> with your supervisor</w:t>
      </w:r>
      <w:r w:rsidRPr="00E50EEC">
        <w:rPr>
          <w:rFonts w:asciiTheme="minorHAnsi" w:hAnsiTheme="minorHAnsi" w:cs="Arial"/>
        </w:rPr>
        <w:t xml:space="preserve"> which competencies are relevant to you.</w:t>
      </w:r>
      <w:r w:rsidR="00C60D28" w:rsidRPr="00E50EEC">
        <w:rPr>
          <w:rFonts w:asciiTheme="minorHAnsi" w:hAnsiTheme="minorHAnsi" w:cs="Arial"/>
        </w:rPr>
        <w:t xml:space="preserve"> </w:t>
      </w:r>
      <w:r w:rsidR="00FD227F" w:rsidRPr="00E50EEC">
        <w:rPr>
          <w:rFonts w:asciiTheme="minorHAnsi" w:hAnsiTheme="minorHAnsi" w:cs="Arial"/>
        </w:rPr>
        <w:t xml:space="preserve">The </w:t>
      </w:r>
      <w:r w:rsidR="00990557" w:rsidRPr="00E50EEC">
        <w:rPr>
          <w:rFonts w:asciiTheme="minorHAnsi" w:hAnsiTheme="minorHAnsi" w:cs="Arial"/>
        </w:rPr>
        <w:t>competencies related</w:t>
      </w:r>
      <w:r w:rsidR="00E3417A" w:rsidRPr="00E50EEC">
        <w:rPr>
          <w:rFonts w:asciiTheme="minorHAnsi" w:hAnsiTheme="minorHAnsi" w:cs="Arial"/>
        </w:rPr>
        <w:t xml:space="preserve"> </w:t>
      </w:r>
      <w:r w:rsidR="00FC081E" w:rsidRPr="00E50EEC">
        <w:rPr>
          <w:rFonts w:asciiTheme="minorHAnsi" w:hAnsiTheme="minorHAnsi" w:cs="Arial"/>
        </w:rPr>
        <w:t xml:space="preserve">to </w:t>
      </w:r>
      <w:r w:rsidR="0025795F" w:rsidRPr="00E50EEC">
        <w:rPr>
          <w:rFonts w:asciiTheme="minorHAnsi" w:hAnsiTheme="minorHAnsi" w:cs="Arial"/>
        </w:rPr>
        <w:t xml:space="preserve">PREP2 </w:t>
      </w:r>
      <w:r w:rsidR="00C90391" w:rsidRPr="00E50EEC">
        <w:rPr>
          <w:rFonts w:asciiTheme="minorHAnsi" w:hAnsiTheme="minorHAnsi" w:cs="Arial"/>
        </w:rPr>
        <w:t>Basic are prerequisite to</w:t>
      </w:r>
      <w:r w:rsidR="005C0550" w:rsidRPr="00E50EEC">
        <w:rPr>
          <w:rFonts w:asciiTheme="minorHAnsi" w:hAnsiTheme="minorHAnsi" w:cs="Arial"/>
        </w:rPr>
        <w:t xml:space="preserve"> this competency document. The PREP2 Basic</w:t>
      </w:r>
      <w:r w:rsidR="00C90391" w:rsidRPr="00E50EEC">
        <w:rPr>
          <w:rFonts w:asciiTheme="minorHAnsi" w:hAnsiTheme="minorHAnsi" w:cs="Arial"/>
        </w:rPr>
        <w:t xml:space="preserve"> modules and ‘PREP2 TMS operator’ </w:t>
      </w:r>
      <w:r w:rsidR="0025795F" w:rsidRPr="00E50EEC">
        <w:rPr>
          <w:rFonts w:asciiTheme="minorHAnsi" w:hAnsiTheme="minorHAnsi" w:cs="Arial"/>
        </w:rPr>
        <w:t xml:space="preserve">are located in </w:t>
      </w:r>
      <w:r w:rsidR="001A4026" w:rsidRPr="00E50EEC">
        <w:rPr>
          <w:rFonts w:asciiTheme="minorHAnsi" w:hAnsiTheme="minorHAnsi" w:cs="Arial"/>
        </w:rPr>
        <w:t xml:space="preserve">separate </w:t>
      </w:r>
      <w:r w:rsidR="00162830" w:rsidRPr="00E50EEC">
        <w:rPr>
          <w:rFonts w:asciiTheme="minorHAnsi" w:hAnsiTheme="minorHAnsi" w:cs="Arial"/>
        </w:rPr>
        <w:t>competency document</w:t>
      </w:r>
      <w:r w:rsidR="0025795F" w:rsidRPr="00E50EEC">
        <w:rPr>
          <w:rFonts w:asciiTheme="minorHAnsi" w:hAnsiTheme="minorHAnsi" w:cs="Arial"/>
        </w:rPr>
        <w:t>s</w:t>
      </w:r>
      <w:r w:rsidR="00882234" w:rsidRPr="00E50EEC">
        <w:rPr>
          <w:rFonts w:asciiTheme="minorHAnsi" w:hAnsiTheme="minorHAnsi" w:cs="Arial"/>
        </w:rPr>
        <w:t>.</w:t>
      </w:r>
    </w:p>
    <w:p w14:paraId="2E91A7D8" w14:textId="0841AE6C" w:rsidR="00B46312" w:rsidRPr="00E50EEC" w:rsidRDefault="00337F95" w:rsidP="00B46312">
      <w:pPr>
        <w:spacing w:after="0"/>
        <w:jc w:val="both"/>
        <w:rPr>
          <w:rFonts w:asciiTheme="minorHAnsi" w:hAnsiTheme="minorHAnsi" w:cs="Arial"/>
        </w:rPr>
      </w:pPr>
      <w:bookmarkStart w:id="0" w:name="_Hlk535411208"/>
      <w:r w:rsidRPr="00E50EEC">
        <w:rPr>
          <w:rFonts w:asciiTheme="minorHAnsi" w:hAnsiTheme="minorHAnsi" w:cs="Arial"/>
        </w:rPr>
        <w:t>A</w:t>
      </w:r>
      <w:r w:rsidR="00B46312" w:rsidRPr="00E50EEC">
        <w:rPr>
          <w:rFonts w:asciiTheme="minorHAnsi" w:hAnsiTheme="minorHAnsi" w:cs="Arial"/>
        </w:rPr>
        <w:t xml:space="preserve">greed </w:t>
      </w:r>
      <w:r w:rsidRPr="00E50EEC">
        <w:rPr>
          <w:rFonts w:asciiTheme="minorHAnsi" w:hAnsiTheme="minorHAnsi" w:cs="Arial"/>
        </w:rPr>
        <w:t xml:space="preserve">competencies </w:t>
      </w:r>
      <w:r w:rsidR="00B46312" w:rsidRPr="00E50EEC">
        <w:rPr>
          <w:rFonts w:asciiTheme="minorHAnsi" w:hAnsiTheme="minorHAnsi" w:cs="Arial"/>
        </w:rPr>
        <w:t xml:space="preserve">are </w:t>
      </w:r>
      <w:r w:rsidRPr="00E50EEC">
        <w:rPr>
          <w:rFonts w:asciiTheme="minorHAnsi" w:hAnsiTheme="minorHAnsi" w:cs="Arial"/>
        </w:rPr>
        <w:t xml:space="preserve">to be signed off by yourself and your </w:t>
      </w:r>
      <w:r w:rsidR="003F56CA" w:rsidRPr="00E50EEC">
        <w:rPr>
          <w:rFonts w:asciiTheme="minorHAnsi" w:hAnsiTheme="minorHAnsi" w:cs="Arial"/>
        </w:rPr>
        <w:t>trainer</w:t>
      </w:r>
      <w:r w:rsidRPr="00E50EEC">
        <w:rPr>
          <w:rFonts w:asciiTheme="minorHAnsi" w:hAnsiTheme="minorHAnsi" w:cs="Arial"/>
        </w:rPr>
        <w:t xml:space="preserve">. </w:t>
      </w:r>
    </w:p>
    <w:p w14:paraId="24E0D3BA" w14:textId="77777777" w:rsidR="00731115" w:rsidRPr="00E50EEC" w:rsidRDefault="00B46312" w:rsidP="00B46312">
      <w:pPr>
        <w:spacing w:after="0"/>
        <w:jc w:val="both"/>
        <w:rPr>
          <w:rFonts w:asciiTheme="minorHAnsi" w:hAnsiTheme="minorHAnsi" w:cs="Arial"/>
          <w:highlight w:val="yellow"/>
        </w:rPr>
      </w:pPr>
      <w:r w:rsidRPr="00E50EEC">
        <w:rPr>
          <w:rFonts w:asciiTheme="minorHAnsi" w:hAnsiTheme="minorHAnsi" w:cs="Arial"/>
        </w:rPr>
        <w:t>B</w:t>
      </w:r>
      <w:r w:rsidR="00337F95" w:rsidRPr="00E50EEC">
        <w:rPr>
          <w:rFonts w:asciiTheme="minorHAnsi" w:hAnsiTheme="minorHAnsi" w:cs="Arial"/>
        </w:rPr>
        <w:t>ring your competency document to any training sessions.</w:t>
      </w:r>
    </w:p>
    <w:p w14:paraId="60273A45" w14:textId="77777777" w:rsidR="00B46312" w:rsidRPr="00701887" w:rsidRDefault="00B46312" w:rsidP="00B46312">
      <w:pPr>
        <w:spacing w:after="0"/>
        <w:jc w:val="both"/>
        <w:rPr>
          <w:rFonts w:asciiTheme="minorHAnsi" w:hAnsiTheme="minorHAnsi" w:cs="Arial"/>
        </w:rPr>
      </w:pPr>
    </w:p>
    <w:p w14:paraId="5BF34FA4" w14:textId="77777777" w:rsidR="00731115" w:rsidRPr="00701887" w:rsidRDefault="00731115" w:rsidP="005D51E2">
      <w:pPr>
        <w:spacing w:after="0"/>
        <w:jc w:val="both"/>
        <w:rPr>
          <w:rFonts w:asciiTheme="minorHAnsi" w:hAnsiTheme="minorHAnsi" w:cs="Arial"/>
          <w:b/>
        </w:rPr>
      </w:pPr>
      <w:r w:rsidRPr="00701887">
        <w:rPr>
          <w:rFonts w:asciiTheme="minorHAnsi" w:hAnsiTheme="minorHAnsi" w:cs="Arial"/>
          <w:b/>
        </w:rPr>
        <w:t>On completion</w:t>
      </w:r>
      <w:r w:rsidR="0062639B" w:rsidRPr="00701887">
        <w:rPr>
          <w:rFonts w:asciiTheme="minorHAnsi" w:hAnsiTheme="minorHAnsi" w:cs="Arial"/>
          <w:b/>
        </w:rPr>
        <w:t xml:space="preserve"> of competencies:</w:t>
      </w:r>
    </w:p>
    <w:p w14:paraId="4E13AE71" w14:textId="0FF3AF1C" w:rsidR="00B46312" w:rsidRPr="00701887" w:rsidRDefault="005D51E2" w:rsidP="005D51E2">
      <w:pPr>
        <w:spacing w:after="0"/>
        <w:jc w:val="both"/>
        <w:rPr>
          <w:rFonts w:asciiTheme="minorHAnsi" w:hAnsiTheme="minorHAnsi" w:cs="Arial"/>
        </w:rPr>
      </w:pPr>
      <w:r w:rsidRPr="00701887">
        <w:rPr>
          <w:rFonts w:asciiTheme="minorHAnsi" w:hAnsiTheme="minorHAnsi" w:cs="Arial"/>
        </w:rPr>
        <w:t>Copy to be retained by employee and healthcare organisation</w:t>
      </w:r>
      <w:r w:rsidR="00DF7C5F" w:rsidRPr="00701887">
        <w:rPr>
          <w:rFonts w:asciiTheme="minorHAnsi" w:hAnsiTheme="minorHAnsi" w:cs="Arial"/>
        </w:rPr>
        <w:t>.</w:t>
      </w:r>
    </w:p>
    <w:p w14:paraId="75E9BC72" w14:textId="7D76B1C1" w:rsidR="001F0225" w:rsidRPr="00701887" w:rsidRDefault="001F0225" w:rsidP="005D51E2">
      <w:pPr>
        <w:spacing w:after="0"/>
        <w:jc w:val="both"/>
        <w:rPr>
          <w:rFonts w:asciiTheme="minorHAnsi" w:hAnsiTheme="minorHAnsi" w:cs="Arial"/>
        </w:rPr>
      </w:pPr>
      <w:r w:rsidRPr="00701887">
        <w:rPr>
          <w:rFonts w:asciiTheme="minorHAnsi" w:hAnsiTheme="minorHAnsi" w:cs="Arial"/>
        </w:rPr>
        <w:t xml:space="preserve">Once signed off, it is the responsibility of the trainee to ensure that skills are kept up to date, and opportunities to refresh skills and knowledge are sought on a regular basis </w:t>
      </w:r>
    </w:p>
    <w:p w14:paraId="44A0DF21" w14:textId="77777777" w:rsidR="008C2CBE" w:rsidRPr="00CC0574" w:rsidRDefault="008C2CBE" w:rsidP="00C90391">
      <w:pPr>
        <w:spacing w:after="0" w:line="440" w:lineRule="exact"/>
        <w:jc w:val="both"/>
        <w:rPr>
          <w:rFonts w:asciiTheme="minorHAnsi" w:hAnsiTheme="minorHAnsi" w:cs="Arial"/>
          <w:b/>
        </w:rPr>
      </w:pPr>
    </w:p>
    <w:p w14:paraId="66B162E3" w14:textId="224B7A55" w:rsidR="00C90391" w:rsidRPr="00CC0574" w:rsidRDefault="00C90391" w:rsidP="00C90391">
      <w:pPr>
        <w:spacing w:after="0" w:line="440" w:lineRule="exact"/>
        <w:jc w:val="both"/>
        <w:rPr>
          <w:rFonts w:asciiTheme="minorHAnsi" w:hAnsiTheme="minorHAnsi" w:cs="Arial"/>
          <w:b/>
        </w:rPr>
      </w:pPr>
      <w:r w:rsidRPr="00CC0574">
        <w:rPr>
          <w:rFonts w:asciiTheme="minorHAnsi" w:hAnsiTheme="minorHAnsi" w:cs="Arial"/>
          <w:b/>
        </w:rPr>
        <w:t xml:space="preserve">PREP2 Basic:  </w:t>
      </w:r>
    </w:p>
    <w:p w14:paraId="3E2B7934" w14:textId="473B3418" w:rsidR="00C90391" w:rsidRPr="00CC0574" w:rsidRDefault="00C90391" w:rsidP="00C90391">
      <w:pPr>
        <w:spacing w:after="0" w:line="440" w:lineRule="exact"/>
        <w:rPr>
          <w:rFonts w:asciiTheme="minorHAnsi" w:hAnsiTheme="minorHAnsi" w:cs="Arial"/>
        </w:rPr>
      </w:pPr>
      <w:r w:rsidRPr="00CC0574">
        <w:rPr>
          <w:rFonts w:asciiTheme="minorHAnsi" w:hAnsiTheme="minorHAnsi" w:cs="Arial"/>
          <w:i/>
        </w:rPr>
        <w:t>Trainee</w:t>
      </w:r>
      <w:r w:rsidRPr="00CC0574">
        <w:rPr>
          <w:rFonts w:asciiTheme="minorHAnsi" w:hAnsiTheme="minorHAnsi" w:cs="Arial"/>
        </w:rPr>
        <w:t xml:space="preserve">: “I acknowledge that I have successfully completed the PREP2 </w:t>
      </w:r>
      <w:r w:rsidR="006741CF" w:rsidRPr="00CC0574">
        <w:rPr>
          <w:rFonts w:asciiTheme="minorHAnsi" w:hAnsiTheme="minorHAnsi" w:cs="Arial"/>
        </w:rPr>
        <w:t>Basic module</w:t>
      </w:r>
      <w:r w:rsidRPr="00CC0574">
        <w:rPr>
          <w:rFonts w:asciiTheme="minorHAnsi" w:hAnsiTheme="minorHAnsi" w:cs="Arial"/>
        </w:rPr>
        <w:t xml:space="preserve">” </w:t>
      </w:r>
    </w:p>
    <w:p w14:paraId="24D59875" w14:textId="77777777" w:rsidR="00C90391" w:rsidRPr="00CC0574" w:rsidRDefault="00C90391" w:rsidP="00C90391">
      <w:pPr>
        <w:spacing w:after="0" w:line="440" w:lineRule="exact"/>
        <w:rPr>
          <w:rFonts w:asciiTheme="minorHAnsi" w:hAnsiTheme="minorHAnsi" w:cs="Arial"/>
        </w:rPr>
      </w:pPr>
      <w:r w:rsidRPr="00CC0574">
        <w:rPr>
          <w:rFonts w:asciiTheme="minorHAnsi" w:hAnsiTheme="minorHAnsi" w:cs="Arial"/>
        </w:rPr>
        <w:t>Name: _____________________________________ Signed: _____________________________________ Date: ____________</w:t>
      </w:r>
    </w:p>
    <w:p w14:paraId="31468ECE" w14:textId="77777777" w:rsidR="00C90391" w:rsidRPr="00CC0574" w:rsidRDefault="00C90391" w:rsidP="00C90391">
      <w:pPr>
        <w:spacing w:after="0" w:line="440" w:lineRule="exact"/>
        <w:rPr>
          <w:rFonts w:asciiTheme="minorHAnsi" w:hAnsiTheme="minorHAnsi" w:cs="Arial"/>
        </w:rPr>
      </w:pPr>
      <w:r w:rsidRPr="00CC0574">
        <w:rPr>
          <w:rFonts w:asciiTheme="minorHAnsi" w:hAnsiTheme="minorHAnsi" w:cs="Arial"/>
        </w:rPr>
        <w:t>Date of competency sign off: ________________________________________________________________________________</w:t>
      </w:r>
    </w:p>
    <w:p w14:paraId="3EE3148A" w14:textId="77777777" w:rsidR="00E764A3" w:rsidRPr="00CC0574" w:rsidRDefault="00E764A3" w:rsidP="00B46312">
      <w:pPr>
        <w:spacing w:after="0" w:line="440" w:lineRule="exact"/>
        <w:jc w:val="both"/>
        <w:rPr>
          <w:rFonts w:asciiTheme="minorHAnsi" w:hAnsiTheme="minorHAnsi" w:cs="Arial"/>
          <w:b/>
        </w:rPr>
      </w:pPr>
    </w:p>
    <w:p w14:paraId="098D88DB" w14:textId="5191AFC8" w:rsidR="00337F95" w:rsidRPr="00CC0574" w:rsidRDefault="00E764A3" w:rsidP="00B46312">
      <w:pPr>
        <w:spacing w:after="0" w:line="440" w:lineRule="exact"/>
        <w:jc w:val="both"/>
        <w:rPr>
          <w:rFonts w:asciiTheme="minorHAnsi" w:hAnsiTheme="minorHAnsi" w:cs="Arial"/>
          <w:b/>
          <w:u w:val="single"/>
        </w:rPr>
      </w:pPr>
      <w:r w:rsidRPr="00CC0574">
        <w:rPr>
          <w:rFonts w:asciiTheme="minorHAnsi" w:hAnsiTheme="minorHAnsi" w:cs="Arial"/>
          <w:b/>
          <w:u w:val="single"/>
        </w:rPr>
        <w:t xml:space="preserve">PREP2 </w:t>
      </w:r>
      <w:r w:rsidR="00C90391" w:rsidRPr="00CC0574">
        <w:rPr>
          <w:rFonts w:asciiTheme="minorHAnsi" w:hAnsiTheme="minorHAnsi" w:cs="Arial"/>
          <w:b/>
          <w:u w:val="single"/>
        </w:rPr>
        <w:t>Advanced</w:t>
      </w:r>
      <w:r w:rsidR="00337F95" w:rsidRPr="00CC0574">
        <w:rPr>
          <w:rFonts w:asciiTheme="minorHAnsi" w:hAnsiTheme="minorHAnsi" w:cs="Arial"/>
          <w:b/>
          <w:u w:val="single"/>
        </w:rPr>
        <w:t xml:space="preserve">:  </w:t>
      </w:r>
    </w:p>
    <w:p w14:paraId="15C7EEE9" w14:textId="454A4D0B" w:rsidR="005D51E2" w:rsidRPr="00CC0574" w:rsidRDefault="00B46312" w:rsidP="00B46312">
      <w:pPr>
        <w:spacing w:after="0" w:line="440" w:lineRule="exact"/>
        <w:rPr>
          <w:rFonts w:asciiTheme="minorHAnsi" w:hAnsiTheme="minorHAnsi" w:cs="Arial"/>
        </w:rPr>
      </w:pPr>
      <w:r w:rsidRPr="00CC0574">
        <w:rPr>
          <w:rFonts w:asciiTheme="minorHAnsi" w:hAnsiTheme="minorHAnsi" w:cs="Arial"/>
          <w:i/>
        </w:rPr>
        <w:t xml:space="preserve">Organisation </w:t>
      </w:r>
      <w:r w:rsidR="005D51E2" w:rsidRPr="00CC0574">
        <w:rPr>
          <w:rFonts w:asciiTheme="minorHAnsi" w:hAnsiTheme="minorHAnsi" w:cs="Arial"/>
          <w:i/>
        </w:rPr>
        <w:t>representative:</w:t>
      </w:r>
      <w:r w:rsidR="005D51E2" w:rsidRPr="00CC0574">
        <w:rPr>
          <w:rFonts w:asciiTheme="minorHAnsi" w:hAnsiTheme="minorHAnsi" w:cs="Arial"/>
        </w:rPr>
        <w:t xml:space="preserve"> </w:t>
      </w:r>
      <w:r w:rsidR="00337F95" w:rsidRPr="00CC0574">
        <w:rPr>
          <w:rFonts w:asciiTheme="minorHAnsi" w:hAnsiTheme="minorHAnsi" w:cs="Arial"/>
        </w:rPr>
        <w:t xml:space="preserve">“I acknowledge that </w:t>
      </w:r>
      <w:r w:rsidRPr="00CC0574">
        <w:rPr>
          <w:rFonts w:asciiTheme="minorHAnsi" w:hAnsiTheme="minorHAnsi" w:cs="Arial"/>
        </w:rPr>
        <w:t xml:space="preserve">the </w:t>
      </w:r>
      <w:r w:rsidR="00E764A3" w:rsidRPr="00CC0574">
        <w:rPr>
          <w:rFonts w:asciiTheme="minorHAnsi" w:hAnsiTheme="minorHAnsi" w:cs="Arial"/>
        </w:rPr>
        <w:t>trainee</w:t>
      </w:r>
      <w:r w:rsidR="00337F95" w:rsidRPr="00CC0574">
        <w:rPr>
          <w:rFonts w:asciiTheme="minorHAnsi" w:hAnsiTheme="minorHAnsi" w:cs="Arial"/>
        </w:rPr>
        <w:t xml:space="preserve"> </w:t>
      </w:r>
      <w:r w:rsidRPr="00CC0574">
        <w:rPr>
          <w:rFonts w:asciiTheme="minorHAnsi" w:hAnsiTheme="minorHAnsi" w:cs="Arial"/>
        </w:rPr>
        <w:t xml:space="preserve">has </w:t>
      </w:r>
      <w:r w:rsidR="00E764A3" w:rsidRPr="00CC0574">
        <w:rPr>
          <w:rFonts w:asciiTheme="minorHAnsi" w:hAnsiTheme="minorHAnsi" w:cs="Arial"/>
        </w:rPr>
        <w:t xml:space="preserve">successfully </w:t>
      </w:r>
      <w:r w:rsidRPr="00CC0574">
        <w:rPr>
          <w:rFonts w:asciiTheme="minorHAnsi" w:hAnsiTheme="minorHAnsi" w:cs="Arial"/>
        </w:rPr>
        <w:t>completed</w:t>
      </w:r>
      <w:r w:rsidR="00337F95" w:rsidRPr="00CC0574">
        <w:rPr>
          <w:rFonts w:asciiTheme="minorHAnsi" w:hAnsiTheme="minorHAnsi" w:cs="Arial"/>
        </w:rPr>
        <w:t xml:space="preserve"> </w:t>
      </w:r>
      <w:r w:rsidR="006741CF" w:rsidRPr="00CC0574">
        <w:rPr>
          <w:rFonts w:asciiTheme="minorHAnsi" w:hAnsiTheme="minorHAnsi" w:cs="Arial"/>
        </w:rPr>
        <w:t xml:space="preserve">PREP2 Advanced </w:t>
      </w:r>
      <w:r w:rsidR="00337F95" w:rsidRPr="00CC0574">
        <w:rPr>
          <w:rFonts w:asciiTheme="minorHAnsi" w:hAnsiTheme="minorHAnsi" w:cs="Arial"/>
        </w:rPr>
        <w:t>training”</w:t>
      </w:r>
      <w:r w:rsidR="005D51E2" w:rsidRPr="00CC0574">
        <w:rPr>
          <w:rFonts w:asciiTheme="minorHAnsi" w:hAnsiTheme="minorHAnsi" w:cs="Arial"/>
        </w:rPr>
        <w:t xml:space="preserve"> </w:t>
      </w:r>
    </w:p>
    <w:p w14:paraId="420EC1AD" w14:textId="77777777" w:rsidR="006E67B3" w:rsidRPr="00CC0574" w:rsidRDefault="006E67B3" w:rsidP="006E67B3">
      <w:pPr>
        <w:spacing w:after="0" w:line="440" w:lineRule="exact"/>
        <w:rPr>
          <w:rFonts w:asciiTheme="minorHAnsi" w:hAnsiTheme="minorHAnsi" w:cs="Arial"/>
        </w:rPr>
      </w:pPr>
      <w:r w:rsidRPr="00CC0574">
        <w:rPr>
          <w:rFonts w:asciiTheme="minorHAnsi" w:hAnsiTheme="minorHAnsi" w:cs="Arial"/>
        </w:rPr>
        <w:t>Name: _____________________________________ Signed: _____________________________________ Date: ____________</w:t>
      </w:r>
    </w:p>
    <w:p w14:paraId="5564A535" w14:textId="4E7A6E0B" w:rsidR="00B46312" w:rsidRPr="00CC0574" w:rsidRDefault="00E764A3" w:rsidP="00B46312">
      <w:pPr>
        <w:spacing w:after="0" w:line="440" w:lineRule="exact"/>
        <w:rPr>
          <w:rFonts w:asciiTheme="minorHAnsi" w:hAnsiTheme="minorHAnsi" w:cs="Arial"/>
        </w:rPr>
      </w:pPr>
      <w:r w:rsidRPr="00CC0574">
        <w:rPr>
          <w:rFonts w:asciiTheme="minorHAnsi" w:hAnsiTheme="minorHAnsi" w:cs="Arial"/>
          <w:i/>
        </w:rPr>
        <w:t>Train</w:t>
      </w:r>
      <w:r w:rsidR="00B46312" w:rsidRPr="00CC0574">
        <w:rPr>
          <w:rFonts w:asciiTheme="minorHAnsi" w:hAnsiTheme="minorHAnsi" w:cs="Arial"/>
          <w:i/>
        </w:rPr>
        <w:t>ee</w:t>
      </w:r>
      <w:r w:rsidR="00B46312" w:rsidRPr="00CC0574">
        <w:rPr>
          <w:rFonts w:asciiTheme="minorHAnsi" w:hAnsiTheme="minorHAnsi" w:cs="Arial"/>
        </w:rPr>
        <w:t>: “</w:t>
      </w:r>
      <w:r w:rsidRPr="00CC0574">
        <w:rPr>
          <w:rFonts w:asciiTheme="minorHAnsi" w:hAnsiTheme="minorHAnsi" w:cs="Arial"/>
        </w:rPr>
        <w:t xml:space="preserve">I acknowledge that I have successfully completed </w:t>
      </w:r>
      <w:r w:rsidR="006741CF" w:rsidRPr="00CC0574">
        <w:rPr>
          <w:rFonts w:asciiTheme="minorHAnsi" w:hAnsiTheme="minorHAnsi" w:cs="Arial"/>
        </w:rPr>
        <w:t xml:space="preserve">PREP2 Advanced </w:t>
      </w:r>
      <w:r w:rsidRPr="00CC0574">
        <w:rPr>
          <w:rFonts w:asciiTheme="minorHAnsi" w:hAnsiTheme="minorHAnsi" w:cs="Arial"/>
        </w:rPr>
        <w:t xml:space="preserve">training </w:t>
      </w:r>
      <w:r w:rsidR="00B46312" w:rsidRPr="00CC0574">
        <w:rPr>
          <w:rFonts w:asciiTheme="minorHAnsi" w:hAnsiTheme="minorHAnsi" w:cs="Arial"/>
        </w:rPr>
        <w:t xml:space="preserve">and understand the training given” </w:t>
      </w:r>
    </w:p>
    <w:p w14:paraId="557C822A" w14:textId="7FE1BE53" w:rsidR="009922B9" w:rsidRPr="00CC0574" w:rsidRDefault="006E67B3" w:rsidP="00441D68">
      <w:pPr>
        <w:spacing w:after="0" w:line="440" w:lineRule="exact"/>
        <w:rPr>
          <w:rFonts w:asciiTheme="minorHAnsi" w:hAnsiTheme="minorHAnsi" w:cs="Arial"/>
        </w:rPr>
      </w:pPr>
      <w:r w:rsidRPr="00CC0574">
        <w:rPr>
          <w:rFonts w:asciiTheme="minorHAnsi" w:hAnsiTheme="minorHAnsi" w:cs="Arial"/>
        </w:rPr>
        <w:t>Name: _____________________________________ Signed: _____________________________________ Date: ____________</w:t>
      </w:r>
    </w:p>
    <w:p w14:paraId="62424396" w14:textId="77777777" w:rsidR="00E764A3" w:rsidRPr="00CC0574" w:rsidRDefault="00E764A3">
      <w:pPr>
        <w:spacing w:after="0" w:line="240" w:lineRule="auto"/>
        <w:rPr>
          <w:rFonts w:asciiTheme="minorHAnsi" w:hAnsiTheme="minorHAnsi" w:cs="Arial"/>
          <w:b/>
        </w:rPr>
      </w:pPr>
      <w:r w:rsidRPr="00CC0574">
        <w:rPr>
          <w:rFonts w:asciiTheme="minorHAnsi" w:hAnsiTheme="minorHAnsi" w:cs="Arial"/>
          <w:b/>
        </w:rPr>
        <w:br w:type="page"/>
      </w:r>
    </w:p>
    <w:p w14:paraId="7B7F637F" w14:textId="77777777" w:rsidR="00882234" w:rsidRPr="007B2F97" w:rsidRDefault="00882234" w:rsidP="00882234">
      <w:pPr>
        <w:spacing w:after="0" w:line="240" w:lineRule="auto"/>
        <w:rPr>
          <w:rFonts w:asciiTheme="minorHAnsi" w:hAnsiTheme="minorHAnsi" w:cstheme="minorHAnsi"/>
          <w:b/>
        </w:rPr>
      </w:pPr>
      <w:r w:rsidRPr="007B2F97">
        <w:rPr>
          <w:rFonts w:asciiTheme="minorHAnsi" w:hAnsiTheme="minorHAnsi" w:cstheme="minorHAnsi"/>
          <w:b/>
        </w:rPr>
        <w:lastRenderedPageBreak/>
        <w:t>Readings &amp; Resources</w:t>
      </w:r>
      <w:bookmarkStart w:id="1" w:name="_Hlk511382954"/>
    </w:p>
    <w:p w14:paraId="6118FD50" w14:textId="77777777" w:rsidR="00882234" w:rsidRPr="007B2F97" w:rsidRDefault="00882234" w:rsidP="00882234">
      <w:pPr>
        <w:spacing w:after="0" w:line="240" w:lineRule="auto"/>
        <w:rPr>
          <w:rFonts w:asciiTheme="minorHAnsi" w:hAnsiTheme="minorHAnsi" w:cstheme="minorHAnsi"/>
        </w:rPr>
      </w:pPr>
      <w:r w:rsidRPr="007B2F97">
        <w:rPr>
          <w:rFonts w:asciiTheme="minorHAnsi" w:hAnsiTheme="minorHAnsi" w:cstheme="minorHAnsi"/>
        </w:rPr>
        <w:t>In addition to the listed readings and resources you are expected to look for some up to date literature and record this as you go.</w:t>
      </w:r>
      <w:bookmarkEnd w:id="1"/>
    </w:p>
    <w:p w14:paraId="16BAE1C6" w14:textId="77777777" w:rsidR="00882234" w:rsidRPr="007B2F97" w:rsidRDefault="00882234" w:rsidP="00882234">
      <w:pPr>
        <w:pStyle w:val="Default"/>
        <w:rPr>
          <w:rFonts w:asciiTheme="minorHAnsi" w:hAnsiTheme="minorHAnsi" w:cstheme="minorHAnsi"/>
          <w:sz w:val="22"/>
          <w:szCs w:val="22"/>
        </w:rPr>
      </w:pPr>
    </w:p>
    <w:p w14:paraId="72CEBAD2" w14:textId="77777777" w:rsidR="00882234" w:rsidRPr="007B2F97" w:rsidRDefault="00882234" w:rsidP="00882234">
      <w:pPr>
        <w:pStyle w:val="Default"/>
        <w:rPr>
          <w:rFonts w:asciiTheme="minorHAnsi" w:hAnsiTheme="minorHAnsi" w:cstheme="minorHAnsi"/>
          <w:sz w:val="22"/>
          <w:szCs w:val="22"/>
        </w:rPr>
      </w:pPr>
      <w:r w:rsidRPr="007B2F97">
        <w:rPr>
          <w:rFonts w:asciiTheme="minorHAnsi" w:hAnsiTheme="minorHAnsi" w:cstheme="minorHAnsi"/>
          <w:sz w:val="22"/>
          <w:szCs w:val="22"/>
        </w:rPr>
        <w:t xml:space="preserve">Stinear C (2010) Prediction of motor recovery after stroke </w:t>
      </w:r>
      <w:r w:rsidRPr="007B2F97">
        <w:rPr>
          <w:rFonts w:asciiTheme="minorHAnsi" w:hAnsiTheme="minorHAnsi" w:cstheme="minorHAnsi"/>
          <w:i/>
          <w:sz w:val="22"/>
          <w:szCs w:val="22"/>
        </w:rPr>
        <w:t>Lancet Neurology</w:t>
      </w:r>
      <w:r w:rsidRPr="007B2F97">
        <w:rPr>
          <w:rFonts w:asciiTheme="minorHAnsi" w:hAnsiTheme="minorHAnsi" w:cstheme="minorHAnsi"/>
          <w:sz w:val="22"/>
          <w:szCs w:val="22"/>
        </w:rPr>
        <w:t xml:space="preserve"> 9(12): 1228-32</w:t>
      </w:r>
    </w:p>
    <w:p w14:paraId="7FE20EC2" w14:textId="77777777" w:rsidR="00882234" w:rsidRPr="007B2F97" w:rsidRDefault="00882234" w:rsidP="00882234">
      <w:pPr>
        <w:pStyle w:val="Default"/>
        <w:rPr>
          <w:rFonts w:asciiTheme="minorHAnsi" w:hAnsiTheme="minorHAnsi" w:cstheme="minorHAnsi"/>
          <w:sz w:val="22"/>
          <w:szCs w:val="22"/>
        </w:rPr>
      </w:pPr>
    </w:p>
    <w:p w14:paraId="1E5D2E13" w14:textId="77777777" w:rsidR="00882234" w:rsidRPr="007B2F97" w:rsidRDefault="00882234" w:rsidP="00882234">
      <w:pPr>
        <w:pStyle w:val="Default"/>
        <w:rPr>
          <w:rFonts w:asciiTheme="minorHAnsi" w:hAnsiTheme="minorHAnsi" w:cstheme="minorHAnsi"/>
          <w:i/>
          <w:sz w:val="22"/>
          <w:szCs w:val="22"/>
        </w:rPr>
      </w:pPr>
      <w:r w:rsidRPr="007B2F97">
        <w:rPr>
          <w:rFonts w:asciiTheme="minorHAnsi" w:hAnsiTheme="minorHAnsi" w:cstheme="minorHAnsi"/>
          <w:sz w:val="22"/>
          <w:szCs w:val="22"/>
        </w:rPr>
        <w:t xml:space="preserve">Stinear C (2017) PREP 2: A biomarker-based algorithm for predicting upper limb function after stroke. </w:t>
      </w:r>
      <w:r w:rsidRPr="007B2F97">
        <w:rPr>
          <w:rFonts w:asciiTheme="minorHAnsi" w:hAnsiTheme="minorHAnsi" w:cstheme="minorHAnsi"/>
          <w:i/>
          <w:sz w:val="22"/>
          <w:szCs w:val="22"/>
        </w:rPr>
        <w:t xml:space="preserve">Annals of Clinical and translational Neurology. 4(11): 811-820. </w:t>
      </w:r>
    </w:p>
    <w:p w14:paraId="77BD63A5" w14:textId="77777777" w:rsidR="00882234" w:rsidRPr="007B2F97" w:rsidRDefault="00882234" w:rsidP="00882234">
      <w:pPr>
        <w:pStyle w:val="Default"/>
        <w:rPr>
          <w:rFonts w:asciiTheme="minorHAnsi" w:hAnsiTheme="minorHAnsi" w:cstheme="minorHAnsi"/>
          <w:sz w:val="22"/>
          <w:szCs w:val="22"/>
        </w:rPr>
      </w:pPr>
    </w:p>
    <w:p w14:paraId="37A49B7E" w14:textId="024005A8" w:rsidR="00882234" w:rsidRPr="007B2F97" w:rsidRDefault="00882234" w:rsidP="00882234">
      <w:pPr>
        <w:pStyle w:val="Default"/>
        <w:rPr>
          <w:rFonts w:asciiTheme="minorHAnsi" w:hAnsiTheme="minorHAnsi" w:cstheme="minorHAnsi"/>
          <w:sz w:val="22"/>
          <w:szCs w:val="22"/>
        </w:rPr>
      </w:pPr>
      <w:r w:rsidRPr="007B2F97">
        <w:rPr>
          <w:rFonts w:asciiTheme="minorHAnsi" w:hAnsiTheme="minorHAnsi" w:cstheme="minorHAnsi"/>
          <w:sz w:val="22"/>
          <w:szCs w:val="22"/>
        </w:rPr>
        <w:t xml:space="preserve">Stinear C. (2017) </w:t>
      </w:r>
      <w:hyperlink r:id="rId8" w:history="1">
        <w:r w:rsidRPr="007B2F97">
          <w:rPr>
            <w:rFonts w:asciiTheme="minorHAnsi" w:hAnsiTheme="minorHAnsi" w:cstheme="minorHAnsi"/>
            <w:sz w:val="22"/>
            <w:szCs w:val="22"/>
          </w:rPr>
          <w:t>Prediction of motor recovery after stroke: advances in biomarkers</w:t>
        </w:r>
      </w:hyperlink>
      <w:r w:rsidRPr="007B2F97">
        <w:rPr>
          <w:rFonts w:asciiTheme="minorHAnsi" w:hAnsiTheme="minorHAnsi" w:cstheme="minorHAnsi"/>
          <w:sz w:val="22"/>
          <w:szCs w:val="22"/>
        </w:rPr>
        <w:t xml:space="preserve">. </w:t>
      </w:r>
      <w:r w:rsidRPr="007B2F97">
        <w:rPr>
          <w:rFonts w:asciiTheme="minorHAnsi" w:hAnsiTheme="minorHAnsi" w:cstheme="minorHAnsi"/>
          <w:i/>
          <w:sz w:val="22"/>
          <w:szCs w:val="22"/>
        </w:rPr>
        <w:t>Lancet Neurology</w:t>
      </w:r>
      <w:r w:rsidRPr="007B2F97">
        <w:rPr>
          <w:rFonts w:asciiTheme="minorHAnsi" w:hAnsiTheme="minorHAnsi" w:cstheme="minorHAnsi"/>
          <w:sz w:val="22"/>
          <w:szCs w:val="22"/>
        </w:rPr>
        <w:t xml:space="preserve"> 16(10): 826-36.</w:t>
      </w:r>
    </w:p>
    <w:p w14:paraId="6D25A73D" w14:textId="588DCB9E" w:rsidR="009C4A88" w:rsidRPr="007B2F97" w:rsidRDefault="009C4A88" w:rsidP="00882234">
      <w:pPr>
        <w:pStyle w:val="Default"/>
        <w:rPr>
          <w:rFonts w:asciiTheme="minorHAnsi" w:hAnsiTheme="minorHAnsi" w:cstheme="minorHAnsi"/>
          <w:sz w:val="22"/>
          <w:szCs w:val="22"/>
        </w:rPr>
      </w:pPr>
    </w:p>
    <w:p w14:paraId="52C951ED" w14:textId="356DD1D7" w:rsidR="009C4A88" w:rsidRPr="007B2F97" w:rsidRDefault="009C4A88" w:rsidP="00882234">
      <w:pPr>
        <w:pStyle w:val="Default"/>
        <w:rPr>
          <w:rFonts w:asciiTheme="minorHAnsi" w:hAnsiTheme="minorHAnsi" w:cstheme="minorHAnsi"/>
          <w:sz w:val="22"/>
          <w:szCs w:val="22"/>
        </w:rPr>
      </w:pPr>
      <w:r w:rsidRPr="007B2F97">
        <w:rPr>
          <w:rFonts w:asciiTheme="minorHAnsi" w:hAnsiTheme="minorHAnsi" w:cstheme="minorHAnsi"/>
          <w:color w:val="222222"/>
          <w:sz w:val="22"/>
          <w:szCs w:val="22"/>
        </w:rPr>
        <w:t xml:space="preserve">Smith, M. C., Ackerley, S. J., Barber, P. A., Byblow, W. D., &amp; Stinear, C. M. (2019). PREP2 Algorithm Predictions Are Correct at 2 Years Poststroke for Most Patients. </w:t>
      </w:r>
      <w:r w:rsidRPr="007B2F97">
        <w:rPr>
          <w:rFonts w:asciiTheme="minorHAnsi" w:hAnsiTheme="minorHAnsi" w:cstheme="minorHAnsi"/>
          <w:i/>
          <w:iCs/>
          <w:color w:val="222222"/>
          <w:sz w:val="22"/>
          <w:szCs w:val="22"/>
        </w:rPr>
        <w:t>Neurorehabilitation and neural repair</w:t>
      </w:r>
      <w:r w:rsidRPr="007B2F97">
        <w:rPr>
          <w:rFonts w:asciiTheme="minorHAnsi" w:hAnsiTheme="minorHAnsi" w:cstheme="minorHAnsi"/>
          <w:color w:val="222222"/>
          <w:sz w:val="22"/>
          <w:szCs w:val="22"/>
        </w:rPr>
        <w:t xml:space="preserve">, </w:t>
      </w:r>
      <w:r w:rsidRPr="007B2F97">
        <w:rPr>
          <w:rFonts w:asciiTheme="minorHAnsi" w:hAnsiTheme="minorHAnsi" w:cstheme="minorHAnsi"/>
          <w:i/>
          <w:iCs/>
          <w:color w:val="222222"/>
          <w:sz w:val="22"/>
          <w:szCs w:val="22"/>
        </w:rPr>
        <w:t>33</w:t>
      </w:r>
      <w:r w:rsidRPr="007B2F97">
        <w:rPr>
          <w:rFonts w:asciiTheme="minorHAnsi" w:hAnsiTheme="minorHAnsi" w:cstheme="minorHAnsi"/>
          <w:color w:val="222222"/>
          <w:sz w:val="22"/>
          <w:szCs w:val="22"/>
        </w:rPr>
        <w:t>(8), 635-642.</w:t>
      </w:r>
    </w:p>
    <w:p w14:paraId="40EDEFA3" w14:textId="77777777" w:rsidR="00882234" w:rsidRPr="007B2F97" w:rsidRDefault="00882234" w:rsidP="00882234">
      <w:pPr>
        <w:pStyle w:val="Default"/>
        <w:rPr>
          <w:rFonts w:asciiTheme="minorHAnsi" w:hAnsiTheme="minorHAnsi" w:cstheme="minorHAnsi"/>
          <w:sz w:val="22"/>
          <w:szCs w:val="22"/>
        </w:rPr>
      </w:pPr>
    </w:p>
    <w:p w14:paraId="030F2945" w14:textId="77777777" w:rsidR="00882234" w:rsidRPr="007B2F97" w:rsidRDefault="00882234" w:rsidP="00882234">
      <w:pPr>
        <w:pStyle w:val="Default"/>
        <w:rPr>
          <w:rFonts w:asciiTheme="minorHAnsi" w:hAnsiTheme="minorHAnsi" w:cstheme="minorHAnsi"/>
          <w:sz w:val="22"/>
          <w:szCs w:val="22"/>
        </w:rPr>
      </w:pPr>
      <w:r w:rsidRPr="007B2F97">
        <w:rPr>
          <w:rFonts w:asciiTheme="minorHAnsi" w:hAnsiTheme="minorHAnsi" w:cstheme="minorHAnsi"/>
          <w:sz w:val="22"/>
          <w:szCs w:val="22"/>
        </w:rPr>
        <w:t xml:space="preserve">Hallett M (2007) Transcranial magnetic stimulation: a primer </w:t>
      </w:r>
      <w:r w:rsidRPr="007B2F97">
        <w:rPr>
          <w:rFonts w:asciiTheme="minorHAnsi" w:hAnsiTheme="minorHAnsi" w:cstheme="minorHAnsi"/>
          <w:i/>
          <w:sz w:val="22"/>
          <w:szCs w:val="22"/>
        </w:rPr>
        <w:t>Neuron</w:t>
      </w:r>
      <w:r w:rsidRPr="007B2F97">
        <w:rPr>
          <w:rFonts w:asciiTheme="minorHAnsi" w:hAnsiTheme="minorHAnsi" w:cstheme="minorHAnsi"/>
          <w:sz w:val="22"/>
          <w:szCs w:val="22"/>
        </w:rPr>
        <w:t xml:space="preserve"> 55(2):187-99</w:t>
      </w:r>
    </w:p>
    <w:p w14:paraId="77AEE280" w14:textId="77777777" w:rsidR="00882234" w:rsidRPr="007B2F97" w:rsidRDefault="00882234" w:rsidP="00882234">
      <w:pPr>
        <w:pStyle w:val="Default"/>
        <w:rPr>
          <w:rFonts w:asciiTheme="minorHAnsi" w:hAnsiTheme="minorHAnsi" w:cstheme="minorHAnsi"/>
          <w:sz w:val="22"/>
          <w:szCs w:val="22"/>
        </w:rPr>
      </w:pPr>
    </w:p>
    <w:p w14:paraId="0B344FAD" w14:textId="77777777" w:rsidR="00882234" w:rsidRPr="007B2F97" w:rsidRDefault="00882234" w:rsidP="00882234">
      <w:pPr>
        <w:pStyle w:val="Default"/>
        <w:rPr>
          <w:rFonts w:asciiTheme="minorHAnsi" w:hAnsiTheme="minorHAnsi" w:cstheme="minorHAnsi"/>
          <w:sz w:val="22"/>
          <w:szCs w:val="22"/>
        </w:rPr>
      </w:pPr>
      <w:r w:rsidRPr="007B2F97">
        <w:rPr>
          <w:rFonts w:asciiTheme="minorHAnsi" w:hAnsiTheme="minorHAnsi" w:cstheme="minorHAnsi"/>
          <w:sz w:val="22"/>
          <w:szCs w:val="22"/>
        </w:rPr>
        <w:t xml:space="preserve">Rothwell J (2007) Techniques and mechanisms of action of transcranial stimulation of the human motor cortex </w:t>
      </w:r>
      <w:r w:rsidRPr="007B2F97">
        <w:rPr>
          <w:rFonts w:asciiTheme="minorHAnsi" w:hAnsiTheme="minorHAnsi" w:cstheme="minorHAnsi"/>
          <w:i/>
          <w:sz w:val="22"/>
          <w:szCs w:val="22"/>
        </w:rPr>
        <w:t>Journal of Neuroscience Methods</w:t>
      </w:r>
      <w:r w:rsidRPr="007B2F97">
        <w:rPr>
          <w:rFonts w:asciiTheme="minorHAnsi" w:hAnsiTheme="minorHAnsi" w:cstheme="minorHAnsi"/>
          <w:sz w:val="22"/>
          <w:szCs w:val="22"/>
        </w:rPr>
        <w:t xml:space="preserve"> 74:113-22</w:t>
      </w:r>
    </w:p>
    <w:p w14:paraId="70E15E1C" w14:textId="77777777" w:rsidR="00882234" w:rsidRPr="007B2F97" w:rsidRDefault="00882234" w:rsidP="00882234">
      <w:pPr>
        <w:pStyle w:val="Default"/>
        <w:rPr>
          <w:rFonts w:asciiTheme="minorHAnsi" w:hAnsiTheme="minorHAnsi" w:cstheme="minorHAnsi"/>
          <w:sz w:val="22"/>
          <w:szCs w:val="22"/>
        </w:rPr>
      </w:pPr>
    </w:p>
    <w:p w14:paraId="10E45634" w14:textId="77777777" w:rsidR="00882234" w:rsidRPr="007B2F97" w:rsidRDefault="00882234" w:rsidP="00882234">
      <w:pPr>
        <w:pStyle w:val="Default"/>
        <w:rPr>
          <w:rFonts w:asciiTheme="minorHAnsi" w:hAnsiTheme="minorHAnsi" w:cstheme="minorHAnsi"/>
          <w:color w:val="505050"/>
          <w:sz w:val="22"/>
          <w:szCs w:val="22"/>
          <w:lang w:val="en"/>
        </w:rPr>
      </w:pPr>
      <w:r w:rsidRPr="007B2F97">
        <w:rPr>
          <w:rStyle w:val="title-text"/>
          <w:rFonts w:asciiTheme="minorHAnsi" w:hAnsiTheme="minorHAnsi" w:cstheme="minorHAnsi"/>
          <w:sz w:val="22"/>
          <w:szCs w:val="22"/>
          <w:lang w:val="en"/>
        </w:rPr>
        <w:t xml:space="preserve">Rossi S (2009) Safety, ethical considerations, and application guidelines for the use of transcranial magnetic stimulation in clinical practice and research </w:t>
      </w:r>
      <w:r w:rsidRPr="007B2F97">
        <w:rPr>
          <w:rFonts w:asciiTheme="minorHAnsi" w:hAnsiTheme="minorHAnsi" w:cstheme="minorHAnsi"/>
          <w:i/>
          <w:color w:val="505050"/>
          <w:sz w:val="22"/>
          <w:szCs w:val="22"/>
          <w:lang w:val="en"/>
        </w:rPr>
        <w:t>Clinical Neurophysiology</w:t>
      </w:r>
      <w:r w:rsidRPr="007B2F97">
        <w:rPr>
          <w:rFonts w:asciiTheme="minorHAnsi" w:hAnsiTheme="minorHAnsi" w:cstheme="minorHAnsi"/>
          <w:color w:val="505050"/>
          <w:sz w:val="22"/>
          <w:szCs w:val="22"/>
          <w:lang w:val="en"/>
        </w:rPr>
        <w:t xml:space="preserve"> 122 (8), 1686</w:t>
      </w:r>
    </w:p>
    <w:p w14:paraId="22CBD073" w14:textId="77777777" w:rsidR="00882234" w:rsidRPr="007B2F97" w:rsidRDefault="00882234" w:rsidP="00882234">
      <w:pPr>
        <w:pStyle w:val="Default"/>
        <w:rPr>
          <w:rFonts w:asciiTheme="minorHAnsi" w:hAnsiTheme="minorHAnsi" w:cstheme="minorHAnsi"/>
          <w:color w:val="505050"/>
          <w:sz w:val="22"/>
          <w:szCs w:val="22"/>
          <w:lang w:val="en"/>
        </w:rPr>
      </w:pPr>
    </w:p>
    <w:p w14:paraId="0008912A" w14:textId="77777777" w:rsidR="00882234" w:rsidRPr="007B2F97" w:rsidRDefault="00882234" w:rsidP="00882234">
      <w:pPr>
        <w:pStyle w:val="Default"/>
        <w:rPr>
          <w:rFonts w:asciiTheme="minorHAnsi" w:hAnsiTheme="minorHAnsi" w:cstheme="minorHAnsi"/>
          <w:color w:val="505050"/>
          <w:sz w:val="22"/>
          <w:szCs w:val="22"/>
          <w:lang w:val="en"/>
        </w:rPr>
      </w:pPr>
      <w:r w:rsidRPr="007B2F97">
        <w:rPr>
          <w:rStyle w:val="title-text"/>
          <w:rFonts w:asciiTheme="minorHAnsi" w:hAnsiTheme="minorHAnsi" w:cstheme="minorHAnsi"/>
          <w:sz w:val="22"/>
          <w:szCs w:val="22"/>
          <w:lang w:val="en"/>
        </w:rPr>
        <w:t xml:space="preserve">Lerner A (2019) Seizures from transcranial magnetic stimulation 2012–2016: Results of a survey of active laboratories and clinics </w:t>
      </w:r>
      <w:r w:rsidRPr="007B2F97">
        <w:rPr>
          <w:rFonts w:asciiTheme="minorHAnsi" w:hAnsiTheme="minorHAnsi" w:cstheme="minorHAnsi"/>
          <w:i/>
          <w:color w:val="505050"/>
          <w:sz w:val="22"/>
          <w:szCs w:val="22"/>
          <w:lang w:val="en"/>
        </w:rPr>
        <w:t>Clinical Neurophysiology (</w:t>
      </w:r>
      <w:r w:rsidRPr="007B2F97">
        <w:rPr>
          <w:rFonts w:asciiTheme="minorHAnsi" w:hAnsiTheme="minorHAnsi" w:cstheme="minorHAnsi"/>
          <w:color w:val="505050"/>
          <w:sz w:val="22"/>
          <w:szCs w:val="22"/>
          <w:lang w:val="en"/>
        </w:rPr>
        <w:t>https://doi.org/10.1016/j.clinph.2019.03.016</w:t>
      </w:r>
      <w:r w:rsidRPr="007B2F97">
        <w:rPr>
          <w:rFonts w:asciiTheme="minorHAnsi" w:hAnsiTheme="minorHAnsi" w:cstheme="minorHAnsi"/>
          <w:i/>
          <w:color w:val="505050"/>
          <w:sz w:val="22"/>
          <w:szCs w:val="22"/>
          <w:lang w:val="en"/>
        </w:rPr>
        <w:t xml:space="preserve">) </w:t>
      </w:r>
    </w:p>
    <w:p w14:paraId="4F069ACD" w14:textId="77777777" w:rsidR="0010388F" w:rsidRPr="007B2F97" w:rsidRDefault="0010388F" w:rsidP="00BA634D">
      <w:pPr>
        <w:pStyle w:val="Default"/>
        <w:rPr>
          <w:rFonts w:asciiTheme="minorHAnsi" w:hAnsiTheme="minorHAnsi" w:cstheme="minorHAnsi"/>
          <w:sz w:val="22"/>
          <w:szCs w:val="22"/>
        </w:rPr>
      </w:pPr>
    </w:p>
    <w:p w14:paraId="3DBAF2FA" w14:textId="764DFB6B" w:rsidR="00F635AF" w:rsidRPr="007B2F97" w:rsidRDefault="000004F6" w:rsidP="00BA634D">
      <w:pPr>
        <w:pStyle w:val="Default"/>
        <w:rPr>
          <w:rStyle w:val="Hyperlink"/>
          <w:rFonts w:asciiTheme="minorHAnsi" w:hAnsiTheme="minorHAnsi" w:cstheme="minorHAnsi"/>
          <w:sz w:val="22"/>
          <w:szCs w:val="22"/>
        </w:rPr>
      </w:pPr>
      <w:hyperlink r:id="rId9" w:history="1">
        <w:r w:rsidR="00441D68" w:rsidRPr="007B2F97">
          <w:rPr>
            <w:rStyle w:val="Hyperlink"/>
            <w:rFonts w:asciiTheme="minorHAnsi" w:hAnsiTheme="minorHAnsi" w:cstheme="minorHAnsi"/>
            <w:sz w:val="22"/>
            <w:szCs w:val="22"/>
          </w:rPr>
          <w:t>www.presto.auckland.ac.nz</w:t>
        </w:r>
      </w:hyperlink>
    </w:p>
    <w:p w14:paraId="7DC5134D" w14:textId="77777777" w:rsidR="00FD39E8" w:rsidRPr="007B2F97" w:rsidRDefault="00FD39E8" w:rsidP="00BA634D">
      <w:pPr>
        <w:pStyle w:val="Default"/>
        <w:rPr>
          <w:rStyle w:val="Hyperlink"/>
          <w:rFonts w:asciiTheme="minorHAnsi" w:hAnsiTheme="minorHAnsi" w:cstheme="minorHAnsi"/>
          <w:sz w:val="22"/>
          <w:szCs w:val="22"/>
        </w:rPr>
      </w:pPr>
    </w:p>
    <w:p w14:paraId="00068216" w14:textId="3D3FC034" w:rsidR="00FD39E8" w:rsidRPr="007B2F97" w:rsidRDefault="00FD39E8" w:rsidP="00BA634D">
      <w:pPr>
        <w:pStyle w:val="Default"/>
        <w:rPr>
          <w:rStyle w:val="Hyperlink"/>
          <w:rFonts w:asciiTheme="minorHAnsi" w:hAnsiTheme="minorHAnsi" w:cstheme="minorHAnsi"/>
          <w:sz w:val="22"/>
          <w:szCs w:val="22"/>
        </w:rPr>
      </w:pPr>
      <w:r w:rsidRPr="007B2F97">
        <w:rPr>
          <w:rStyle w:val="Hyperlink"/>
          <w:rFonts w:asciiTheme="minorHAnsi" w:hAnsiTheme="minorHAnsi" w:cstheme="minorHAnsi"/>
          <w:sz w:val="22"/>
          <w:szCs w:val="22"/>
        </w:rPr>
        <w:t>https://preptraining.auckland.ac.nz/</w:t>
      </w:r>
    </w:p>
    <w:p w14:paraId="30AECDB8" w14:textId="3D16E396" w:rsidR="00BA634D" w:rsidRPr="007B2F97" w:rsidRDefault="00BA634D" w:rsidP="00BA634D">
      <w:pPr>
        <w:pStyle w:val="Default"/>
        <w:rPr>
          <w:rFonts w:asciiTheme="minorHAnsi" w:hAnsiTheme="minorHAnsi" w:cstheme="minorHAnsi"/>
          <w:sz w:val="22"/>
          <w:szCs w:val="22"/>
        </w:rPr>
      </w:pPr>
    </w:p>
    <w:p w14:paraId="3225BFDE" w14:textId="77777777" w:rsidR="00BA634D" w:rsidRPr="00CC0574" w:rsidRDefault="00BA634D" w:rsidP="00BA634D">
      <w:pPr>
        <w:pStyle w:val="Default"/>
        <w:rPr>
          <w:rFonts w:asciiTheme="minorHAnsi" w:hAnsiTheme="minorHAnsi" w:cs="Arial"/>
          <w:sz w:val="22"/>
          <w:szCs w:val="22"/>
        </w:rPr>
      </w:pPr>
    </w:p>
    <w:p w14:paraId="3D72A47E" w14:textId="74DCA98D" w:rsidR="00337F95" w:rsidRPr="00CC0574" w:rsidRDefault="00337F95" w:rsidP="00337F95">
      <w:pPr>
        <w:spacing w:after="0" w:line="240" w:lineRule="auto"/>
        <w:rPr>
          <w:rFonts w:asciiTheme="minorHAnsi" w:hAnsiTheme="minorHAnsi" w:cs="Arial"/>
        </w:rPr>
      </w:pPr>
    </w:p>
    <w:tbl>
      <w:tblPr>
        <w:tblpPr w:leftFromText="180" w:rightFromText="180" w:vertAnchor="page" w:horzAnchor="margin" w:tblpY="9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11325"/>
      </w:tblGrid>
      <w:tr w:rsidR="00882234" w:rsidRPr="00CC0574" w14:paraId="1E5F24C3" w14:textId="77777777" w:rsidTr="00882234">
        <w:trPr>
          <w:trHeight w:val="351"/>
        </w:trPr>
        <w:tc>
          <w:tcPr>
            <w:tcW w:w="3412" w:type="dxa"/>
          </w:tcPr>
          <w:p w14:paraId="6EC1491D" w14:textId="77777777" w:rsidR="00882234" w:rsidRPr="00CC0574" w:rsidRDefault="00882234" w:rsidP="00882234">
            <w:pPr>
              <w:rPr>
                <w:rFonts w:asciiTheme="minorHAnsi" w:hAnsiTheme="minorHAnsi" w:cs="Arial"/>
                <w:b/>
              </w:rPr>
            </w:pPr>
            <w:r w:rsidRPr="00CC0574">
              <w:rPr>
                <w:rFonts w:asciiTheme="minorHAnsi" w:hAnsiTheme="minorHAnsi" w:cs="Arial"/>
                <w:b/>
              </w:rPr>
              <w:lastRenderedPageBreak/>
              <w:t>Article Reference:</w:t>
            </w:r>
          </w:p>
        </w:tc>
        <w:tc>
          <w:tcPr>
            <w:tcW w:w="11325" w:type="dxa"/>
          </w:tcPr>
          <w:p w14:paraId="081EBDAC" w14:textId="77777777" w:rsidR="00882234" w:rsidRPr="00CC0574" w:rsidRDefault="00882234" w:rsidP="00882234">
            <w:pPr>
              <w:rPr>
                <w:rFonts w:asciiTheme="minorHAnsi" w:hAnsiTheme="minorHAnsi" w:cs="Arial"/>
                <w:b/>
              </w:rPr>
            </w:pPr>
            <w:r w:rsidRPr="00CC0574">
              <w:rPr>
                <w:rFonts w:asciiTheme="minorHAnsi" w:hAnsiTheme="minorHAnsi" w:cs="Arial"/>
                <w:b/>
              </w:rPr>
              <w:t>Key points:</w:t>
            </w:r>
          </w:p>
        </w:tc>
      </w:tr>
      <w:tr w:rsidR="00882234" w:rsidRPr="00CC0574" w14:paraId="69429F45" w14:textId="77777777" w:rsidTr="00882234">
        <w:trPr>
          <w:trHeight w:val="1268"/>
        </w:trPr>
        <w:tc>
          <w:tcPr>
            <w:tcW w:w="3412" w:type="dxa"/>
          </w:tcPr>
          <w:p w14:paraId="431205EF" w14:textId="77777777" w:rsidR="00882234" w:rsidRPr="00CC0574" w:rsidRDefault="00882234" w:rsidP="00882234">
            <w:pPr>
              <w:rPr>
                <w:rFonts w:asciiTheme="minorHAnsi" w:hAnsiTheme="minorHAnsi" w:cs="Arial"/>
              </w:rPr>
            </w:pPr>
          </w:p>
        </w:tc>
        <w:tc>
          <w:tcPr>
            <w:tcW w:w="11325" w:type="dxa"/>
          </w:tcPr>
          <w:p w14:paraId="257A8B66" w14:textId="77777777" w:rsidR="00882234" w:rsidRPr="00CC0574" w:rsidRDefault="00882234" w:rsidP="00882234">
            <w:pPr>
              <w:rPr>
                <w:rFonts w:asciiTheme="minorHAnsi" w:hAnsiTheme="minorHAnsi" w:cs="Arial"/>
              </w:rPr>
            </w:pPr>
          </w:p>
        </w:tc>
      </w:tr>
      <w:tr w:rsidR="00882234" w:rsidRPr="00CC0574" w14:paraId="2B4555FA" w14:textId="77777777" w:rsidTr="00882234">
        <w:trPr>
          <w:trHeight w:val="1268"/>
        </w:trPr>
        <w:tc>
          <w:tcPr>
            <w:tcW w:w="3412" w:type="dxa"/>
          </w:tcPr>
          <w:p w14:paraId="3BE50464" w14:textId="77777777" w:rsidR="00882234" w:rsidRPr="00CC0574" w:rsidRDefault="00882234" w:rsidP="00882234">
            <w:pPr>
              <w:rPr>
                <w:rFonts w:asciiTheme="minorHAnsi" w:hAnsiTheme="minorHAnsi" w:cs="Arial"/>
              </w:rPr>
            </w:pPr>
          </w:p>
        </w:tc>
        <w:tc>
          <w:tcPr>
            <w:tcW w:w="11325" w:type="dxa"/>
          </w:tcPr>
          <w:p w14:paraId="5BE64080" w14:textId="77777777" w:rsidR="00882234" w:rsidRPr="00CC0574" w:rsidRDefault="00882234" w:rsidP="00882234">
            <w:pPr>
              <w:rPr>
                <w:rFonts w:asciiTheme="minorHAnsi" w:hAnsiTheme="minorHAnsi" w:cs="Arial"/>
              </w:rPr>
            </w:pPr>
          </w:p>
        </w:tc>
      </w:tr>
      <w:tr w:rsidR="00882234" w:rsidRPr="00CC0574" w14:paraId="08756286" w14:textId="77777777" w:rsidTr="00882234">
        <w:trPr>
          <w:trHeight w:val="1268"/>
        </w:trPr>
        <w:tc>
          <w:tcPr>
            <w:tcW w:w="3412" w:type="dxa"/>
          </w:tcPr>
          <w:p w14:paraId="1E002BBE" w14:textId="77777777" w:rsidR="00882234" w:rsidRPr="00CC0574" w:rsidRDefault="00882234" w:rsidP="00882234">
            <w:pPr>
              <w:rPr>
                <w:rFonts w:asciiTheme="minorHAnsi" w:hAnsiTheme="minorHAnsi" w:cs="Arial"/>
              </w:rPr>
            </w:pPr>
          </w:p>
          <w:p w14:paraId="079ADC49" w14:textId="77777777" w:rsidR="00882234" w:rsidRPr="00CC0574" w:rsidRDefault="00882234" w:rsidP="00882234">
            <w:pPr>
              <w:rPr>
                <w:rFonts w:asciiTheme="minorHAnsi" w:hAnsiTheme="minorHAnsi" w:cs="Arial"/>
              </w:rPr>
            </w:pPr>
          </w:p>
        </w:tc>
        <w:tc>
          <w:tcPr>
            <w:tcW w:w="11325" w:type="dxa"/>
          </w:tcPr>
          <w:p w14:paraId="5B01A234" w14:textId="77777777" w:rsidR="00882234" w:rsidRPr="00CC0574" w:rsidRDefault="00882234" w:rsidP="00882234">
            <w:pPr>
              <w:rPr>
                <w:rFonts w:asciiTheme="minorHAnsi" w:hAnsiTheme="minorHAnsi" w:cs="Arial"/>
              </w:rPr>
            </w:pPr>
          </w:p>
          <w:p w14:paraId="68B87BE1" w14:textId="77777777" w:rsidR="00882234" w:rsidRPr="00CC0574" w:rsidRDefault="00882234" w:rsidP="00882234">
            <w:pPr>
              <w:rPr>
                <w:rFonts w:asciiTheme="minorHAnsi" w:hAnsiTheme="minorHAnsi" w:cs="Arial"/>
              </w:rPr>
            </w:pPr>
          </w:p>
        </w:tc>
      </w:tr>
      <w:tr w:rsidR="00882234" w:rsidRPr="00CC0574" w14:paraId="2C26ADAF" w14:textId="77777777" w:rsidTr="00882234">
        <w:trPr>
          <w:trHeight w:val="1268"/>
        </w:trPr>
        <w:tc>
          <w:tcPr>
            <w:tcW w:w="3412" w:type="dxa"/>
          </w:tcPr>
          <w:p w14:paraId="1A5164DB" w14:textId="77777777" w:rsidR="00882234" w:rsidRPr="00CC0574" w:rsidRDefault="00882234" w:rsidP="00882234">
            <w:pPr>
              <w:rPr>
                <w:rFonts w:asciiTheme="minorHAnsi" w:hAnsiTheme="minorHAnsi" w:cs="Arial"/>
              </w:rPr>
            </w:pPr>
          </w:p>
          <w:p w14:paraId="3F96E58C" w14:textId="77777777" w:rsidR="00882234" w:rsidRPr="00CC0574" w:rsidRDefault="00882234" w:rsidP="00882234">
            <w:pPr>
              <w:rPr>
                <w:rFonts w:asciiTheme="minorHAnsi" w:hAnsiTheme="minorHAnsi" w:cs="Arial"/>
              </w:rPr>
            </w:pPr>
          </w:p>
        </w:tc>
        <w:tc>
          <w:tcPr>
            <w:tcW w:w="11325" w:type="dxa"/>
          </w:tcPr>
          <w:p w14:paraId="1AF10A59" w14:textId="77777777" w:rsidR="00882234" w:rsidRPr="00CC0574" w:rsidRDefault="00882234" w:rsidP="00882234">
            <w:pPr>
              <w:rPr>
                <w:rFonts w:asciiTheme="minorHAnsi" w:hAnsiTheme="minorHAnsi" w:cs="Arial"/>
              </w:rPr>
            </w:pPr>
          </w:p>
        </w:tc>
      </w:tr>
      <w:tr w:rsidR="00882234" w:rsidRPr="00CC0574" w14:paraId="0B3923B7" w14:textId="77777777" w:rsidTr="00882234">
        <w:trPr>
          <w:trHeight w:val="1268"/>
        </w:trPr>
        <w:tc>
          <w:tcPr>
            <w:tcW w:w="3412" w:type="dxa"/>
          </w:tcPr>
          <w:p w14:paraId="62E1D2A3" w14:textId="77777777" w:rsidR="00882234" w:rsidRPr="00CC0574" w:rsidRDefault="00882234" w:rsidP="00882234">
            <w:pPr>
              <w:rPr>
                <w:rFonts w:asciiTheme="minorHAnsi" w:hAnsiTheme="minorHAnsi" w:cs="Arial"/>
              </w:rPr>
            </w:pPr>
          </w:p>
        </w:tc>
        <w:tc>
          <w:tcPr>
            <w:tcW w:w="11325" w:type="dxa"/>
          </w:tcPr>
          <w:p w14:paraId="0C5A9CAC" w14:textId="77777777" w:rsidR="00882234" w:rsidRPr="00CC0574" w:rsidRDefault="00882234" w:rsidP="00882234">
            <w:pPr>
              <w:rPr>
                <w:rFonts w:asciiTheme="minorHAnsi" w:hAnsiTheme="minorHAnsi" w:cs="Arial"/>
              </w:rPr>
            </w:pPr>
          </w:p>
        </w:tc>
      </w:tr>
      <w:tr w:rsidR="00882234" w:rsidRPr="00CC0574" w14:paraId="005CEA8F" w14:textId="77777777" w:rsidTr="00882234">
        <w:trPr>
          <w:trHeight w:val="1268"/>
        </w:trPr>
        <w:tc>
          <w:tcPr>
            <w:tcW w:w="3412" w:type="dxa"/>
          </w:tcPr>
          <w:p w14:paraId="22C3C353" w14:textId="77777777" w:rsidR="00882234" w:rsidRPr="00CC0574" w:rsidRDefault="00882234" w:rsidP="00882234">
            <w:pPr>
              <w:rPr>
                <w:rFonts w:asciiTheme="minorHAnsi" w:hAnsiTheme="minorHAnsi" w:cs="Arial"/>
              </w:rPr>
            </w:pPr>
          </w:p>
        </w:tc>
        <w:tc>
          <w:tcPr>
            <w:tcW w:w="11325" w:type="dxa"/>
          </w:tcPr>
          <w:p w14:paraId="4B290977" w14:textId="77777777" w:rsidR="00882234" w:rsidRPr="00CC0574" w:rsidRDefault="00882234" w:rsidP="00882234">
            <w:pPr>
              <w:rPr>
                <w:rFonts w:asciiTheme="minorHAnsi" w:hAnsiTheme="minorHAnsi" w:cs="Arial"/>
              </w:rPr>
            </w:pPr>
          </w:p>
        </w:tc>
      </w:tr>
      <w:tr w:rsidR="00882234" w:rsidRPr="00CC0574" w14:paraId="56A65494" w14:textId="77777777" w:rsidTr="00882234">
        <w:trPr>
          <w:trHeight w:val="1268"/>
        </w:trPr>
        <w:tc>
          <w:tcPr>
            <w:tcW w:w="3412" w:type="dxa"/>
          </w:tcPr>
          <w:p w14:paraId="079F18A4" w14:textId="77777777" w:rsidR="00882234" w:rsidRPr="00CC0574" w:rsidRDefault="00882234" w:rsidP="00882234">
            <w:pPr>
              <w:rPr>
                <w:rFonts w:asciiTheme="minorHAnsi" w:hAnsiTheme="minorHAnsi" w:cs="Arial"/>
              </w:rPr>
            </w:pPr>
          </w:p>
        </w:tc>
        <w:tc>
          <w:tcPr>
            <w:tcW w:w="11325" w:type="dxa"/>
          </w:tcPr>
          <w:p w14:paraId="7D80F0E4" w14:textId="77777777" w:rsidR="00882234" w:rsidRPr="00CC0574" w:rsidRDefault="00882234" w:rsidP="00882234">
            <w:pPr>
              <w:rPr>
                <w:rFonts w:asciiTheme="minorHAnsi" w:hAnsiTheme="minorHAnsi" w:cs="Arial"/>
              </w:rPr>
            </w:pPr>
          </w:p>
        </w:tc>
      </w:tr>
    </w:tbl>
    <w:p w14:paraId="5061695A" w14:textId="1F633EEC" w:rsidR="00882234" w:rsidRPr="00CC0574" w:rsidRDefault="00882234">
      <w:pPr>
        <w:spacing w:after="0" w:line="240" w:lineRule="auto"/>
        <w:rPr>
          <w:rFonts w:asciiTheme="minorHAnsi" w:hAnsiTheme="minorHAnsi" w:cs="Arial"/>
        </w:rPr>
      </w:pPr>
      <w:r w:rsidRPr="00CC0574">
        <w:rPr>
          <w:rFonts w:asciiTheme="minorHAnsi" w:hAnsiTheme="minorHAnsi" w:cs="Arial"/>
        </w:rPr>
        <w:br w:type="page"/>
      </w:r>
    </w:p>
    <w:bookmarkEnd w:id="0"/>
    <w:p w14:paraId="09405CB3" w14:textId="77777777" w:rsidR="00B37427" w:rsidRPr="00CC0574" w:rsidRDefault="00B37427" w:rsidP="00B37427">
      <w:pPr>
        <w:spacing w:after="0" w:line="240" w:lineRule="auto"/>
        <w:rPr>
          <w:rFonts w:asciiTheme="minorHAnsi" w:hAnsiTheme="minorHAnsi" w:cs="Arial"/>
          <w:b/>
          <w:sz w:val="28"/>
          <w:szCs w:val="2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
        <w:gridCol w:w="2655"/>
        <w:gridCol w:w="6986"/>
        <w:gridCol w:w="2110"/>
        <w:gridCol w:w="1124"/>
        <w:gridCol w:w="1130"/>
      </w:tblGrid>
      <w:tr w:rsidR="001C3037" w:rsidRPr="00CC0574" w14:paraId="436C2647" w14:textId="77777777" w:rsidTr="000629B9">
        <w:trPr>
          <w:tblHeader/>
        </w:trPr>
        <w:tc>
          <w:tcPr>
            <w:tcW w:w="1304" w:type="dxa"/>
          </w:tcPr>
          <w:p w14:paraId="1394B8C1" w14:textId="77777777" w:rsidR="001C3037" w:rsidRPr="00CC0574" w:rsidRDefault="001C3037" w:rsidP="00C6475E">
            <w:pPr>
              <w:spacing w:after="0" w:line="240" w:lineRule="auto"/>
              <w:rPr>
                <w:rFonts w:asciiTheme="minorHAnsi" w:hAnsiTheme="minorHAnsi" w:cs="Arial"/>
                <w:b/>
              </w:rPr>
            </w:pPr>
            <w:r w:rsidRPr="00CC0574">
              <w:rPr>
                <w:rFonts w:asciiTheme="minorHAnsi" w:hAnsiTheme="minorHAnsi" w:cs="Arial"/>
                <w:b/>
              </w:rPr>
              <w:t>Required?</w:t>
            </w:r>
          </w:p>
          <w:p w14:paraId="4B80721E" w14:textId="77777777" w:rsidR="001C3037" w:rsidRPr="00CC0574" w:rsidRDefault="001C3037" w:rsidP="00C6475E">
            <w:pPr>
              <w:spacing w:after="0" w:line="240" w:lineRule="auto"/>
              <w:rPr>
                <w:rFonts w:asciiTheme="minorHAnsi" w:hAnsiTheme="minorHAnsi" w:cs="Arial"/>
                <w:b/>
              </w:rPr>
            </w:pPr>
            <w:r w:rsidRPr="00CC0574">
              <w:rPr>
                <w:rFonts w:asciiTheme="minorHAnsi" w:hAnsiTheme="minorHAnsi" w:cs="Arial"/>
                <w:b/>
              </w:rPr>
              <w:t xml:space="preserve"> Y or N/A</w:t>
            </w:r>
          </w:p>
        </w:tc>
        <w:tc>
          <w:tcPr>
            <w:tcW w:w="2655" w:type="dxa"/>
            <w:shd w:val="clear" w:color="auto" w:fill="auto"/>
          </w:tcPr>
          <w:p w14:paraId="19A6D6F9" w14:textId="77777777" w:rsidR="001C3037" w:rsidRPr="00CC0574" w:rsidRDefault="001C3037" w:rsidP="00C6475E">
            <w:pPr>
              <w:spacing w:after="0" w:line="240" w:lineRule="auto"/>
              <w:rPr>
                <w:rFonts w:asciiTheme="minorHAnsi" w:hAnsiTheme="minorHAnsi" w:cs="Arial"/>
                <w:b/>
              </w:rPr>
            </w:pPr>
            <w:r w:rsidRPr="00CC0574">
              <w:rPr>
                <w:rFonts w:asciiTheme="minorHAnsi" w:hAnsiTheme="minorHAnsi" w:cs="Arial"/>
                <w:b/>
              </w:rPr>
              <w:t>Competency</w:t>
            </w:r>
          </w:p>
        </w:tc>
        <w:tc>
          <w:tcPr>
            <w:tcW w:w="6986" w:type="dxa"/>
            <w:shd w:val="clear" w:color="auto" w:fill="auto"/>
          </w:tcPr>
          <w:p w14:paraId="3091BB6A" w14:textId="77777777" w:rsidR="001C3037" w:rsidRPr="00CC0574" w:rsidRDefault="001C3037" w:rsidP="00C6475E">
            <w:pPr>
              <w:spacing w:after="0" w:line="240" w:lineRule="auto"/>
              <w:rPr>
                <w:rFonts w:asciiTheme="minorHAnsi" w:hAnsiTheme="minorHAnsi" w:cs="Arial"/>
                <w:b/>
              </w:rPr>
            </w:pPr>
            <w:r w:rsidRPr="00CC0574">
              <w:rPr>
                <w:rFonts w:asciiTheme="minorHAnsi" w:hAnsiTheme="minorHAnsi" w:cs="Arial"/>
                <w:b/>
              </w:rPr>
              <w:t>Measurement</w:t>
            </w:r>
          </w:p>
        </w:tc>
        <w:tc>
          <w:tcPr>
            <w:tcW w:w="2110" w:type="dxa"/>
          </w:tcPr>
          <w:p w14:paraId="61CFAABF" w14:textId="77777777" w:rsidR="001C3037" w:rsidRPr="00CC0574" w:rsidRDefault="001C3037" w:rsidP="00C6475E">
            <w:pPr>
              <w:spacing w:after="0" w:line="240" w:lineRule="auto"/>
              <w:rPr>
                <w:rFonts w:asciiTheme="minorHAnsi" w:hAnsiTheme="minorHAnsi" w:cs="Arial"/>
                <w:b/>
              </w:rPr>
            </w:pPr>
            <w:r w:rsidRPr="00CC0574">
              <w:rPr>
                <w:rFonts w:asciiTheme="minorHAnsi" w:hAnsiTheme="minorHAnsi" w:cs="Arial"/>
                <w:b/>
              </w:rPr>
              <w:t>Relevant self-directed learning module</w:t>
            </w:r>
          </w:p>
        </w:tc>
        <w:tc>
          <w:tcPr>
            <w:tcW w:w="1124" w:type="dxa"/>
            <w:shd w:val="clear" w:color="auto" w:fill="auto"/>
          </w:tcPr>
          <w:p w14:paraId="76D64809" w14:textId="77777777" w:rsidR="001C3037" w:rsidRPr="00CC0574" w:rsidRDefault="001C3037" w:rsidP="00C6475E">
            <w:pPr>
              <w:spacing w:after="0" w:line="240" w:lineRule="auto"/>
              <w:rPr>
                <w:rFonts w:asciiTheme="minorHAnsi" w:hAnsiTheme="minorHAnsi" w:cs="Arial"/>
                <w:b/>
              </w:rPr>
            </w:pPr>
            <w:r w:rsidRPr="00CC0574">
              <w:rPr>
                <w:rFonts w:asciiTheme="minorHAnsi" w:hAnsiTheme="minorHAnsi" w:cs="Arial"/>
                <w:b/>
              </w:rPr>
              <w:t>Self-sign off &amp; date</w:t>
            </w:r>
          </w:p>
        </w:tc>
        <w:tc>
          <w:tcPr>
            <w:tcW w:w="1130" w:type="dxa"/>
            <w:shd w:val="clear" w:color="auto" w:fill="auto"/>
          </w:tcPr>
          <w:p w14:paraId="15967BA1" w14:textId="77777777" w:rsidR="001C3037" w:rsidRPr="00CC0574" w:rsidRDefault="001C3037" w:rsidP="00C6475E">
            <w:pPr>
              <w:spacing w:after="0" w:line="240" w:lineRule="auto"/>
              <w:rPr>
                <w:rFonts w:asciiTheme="minorHAnsi" w:hAnsiTheme="minorHAnsi" w:cs="Arial"/>
                <w:b/>
              </w:rPr>
            </w:pPr>
            <w:r w:rsidRPr="00CC0574">
              <w:rPr>
                <w:rFonts w:asciiTheme="minorHAnsi" w:hAnsiTheme="minorHAnsi" w:cs="Arial"/>
                <w:b/>
              </w:rPr>
              <w:t>Trainer</w:t>
            </w:r>
          </w:p>
          <w:p w14:paraId="49119ACA" w14:textId="77777777" w:rsidR="001C3037" w:rsidRPr="00CC0574" w:rsidRDefault="001C3037" w:rsidP="00C6475E">
            <w:pPr>
              <w:spacing w:after="0" w:line="240" w:lineRule="auto"/>
              <w:rPr>
                <w:rFonts w:asciiTheme="minorHAnsi" w:hAnsiTheme="minorHAnsi" w:cs="Arial"/>
                <w:b/>
              </w:rPr>
            </w:pPr>
            <w:r w:rsidRPr="00CC0574">
              <w:rPr>
                <w:rFonts w:asciiTheme="minorHAnsi" w:hAnsiTheme="minorHAnsi" w:cs="Arial"/>
                <w:b/>
              </w:rPr>
              <w:t>Sign off &amp; date</w:t>
            </w:r>
          </w:p>
        </w:tc>
      </w:tr>
      <w:tr w:rsidR="000629B9" w:rsidRPr="00CC0574" w14:paraId="5BBF12B4" w14:textId="77777777" w:rsidTr="000629B9">
        <w:trPr>
          <w:trHeight w:val="1071"/>
        </w:trPr>
        <w:tc>
          <w:tcPr>
            <w:tcW w:w="1304" w:type="dxa"/>
            <w:vMerge w:val="restart"/>
          </w:tcPr>
          <w:p w14:paraId="0BC94386" w14:textId="77777777" w:rsidR="000629B9" w:rsidRPr="00CC0574" w:rsidRDefault="000629B9" w:rsidP="00F95E64">
            <w:pPr>
              <w:spacing w:after="0" w:line="240" w:lineRule="auto"/>
              <w:rPr>
                <w:rFonts w:asciiTheme="minorHAnsi" w:hAnsiTheme="minorHAnsi" w:cs="Arial"/>
              </w:rPr>
            </w:pPr>
          </w:p>
        </w:tc>
        <w:tc>
          <w:tcPr>
            <w:tcW w:w="2655" w:type="dxa"/>
            <w:vMerge w:val="restart"/>
            <w:shd w:val="clear" w:color="auto" w:fill="auto"/>
          </w:tcPr>
          <w:p w14:paraId="4330236D" w14:textId="2A21B178" w:rsidR="000629B9" w:rsidRPr="00CC0574" w:rsidRDefault="000629B9" w:rsidP="00F95E64">
            <w:pPr>
              <w:spacing w:after="0" w:line="240" w:lineRule="auto"/>
              <w:rPr>
                <w:rFonts w:asciiTheme="minorHAnsi" w:hAnsiTheme="minorHAnsi" w:cs="Arial"/>
              </w:rPr>
            </w:pPr>
            <w:r w:rsidRPr="00CC0574">
              <w:rPr>
                <w:rFonts w:asciiTheme="minorHAnsi" w:hAnsiTheme="minorHAnsi" w:cs="Arial"/>
              </w:rPr>
              <w:t>Demonstrates competence in completing day 3 NIHSS assessment</w:t>
            </w:r>
          </w:p>
        </w:tc>
        <w:tc>
          <w:tcPr>
            <w:tcW w:w="6986" w:type="dxa"/>
            <w:vMerge w:val="restart"/>
            <w:shd w:val="clear" w:color="auto" w:fill="auto"/>
          </w:tcPr>
          <w:p w14:paraId="69A21CA9" w14:textId="77777777" w:rsidR="000629B9" w:rsidRPr="00CC0574" w:rsidRDefault="000629B9" w:rsidP="00F95E64">
            <w:pPr>
              <w:pStyle w:val="ListParagraph"/>
              <w:numPr>
                <w:ilvl w:val="0"/>
                <w:numId w:val="19"/>
              </w:numPr>
              <w:spacing w:after="0" w:line="240" w:lineRule="auto"/>
              <w:rPr>
                <w:rFonts w:asciiTheme="minorHAnsi" w:hAnsiTheme="minorHAnsi" w:cs="Arial"/>
              </w:rPr>
            </w:pPr>
            <w:r w:rsidRPr="00CC0574">
              <w:rPr>
                <w:rFonts w:asciiTheme="minorHAnsi" w:hAnsiTheme="minorHAnsi" w:cs="Arial"/>
              </w:rPr>
              <w:t xml:space="preserve">Completed online NIHSS certification </w:t>
            </w:r>
          </w:p>
          <w:p w14:paraId="0B3277F5" w14:textId="77777777" w:rsidR="000629B9" w:rsidRPr="00CC0574" w:rsidRDefault="000629B9" w:rsidP="00F95E64">
            <w:pPr>
              <w:pStyle w:val="ListParagraph"/>
              <w:numPr>
                <w:ilvl w:val="0"/>
                <w:numId w:val="19"/>
              </w:numPr>
              <w:spacing w:after="0" w:line="240" w:lineRule="auto"/>
              <w:rPr>
                <w:rFonts w:asciiTheme="minorHAnsi" w:hAnsiTheme="minorHAnsi" w:cs="Arial"/>
              </w:rPr>
            </w:pPr>
            <w:r w:rsidRPr="00CC0574">
              <w:rPr>
                <w:rFonts w:asciiTheme="minorHAnsi" w:hAnsiTheme="minorHAnsi" w:cs="Arial"/>
              </w:rPr>
              <w:t>Completes NIHSS assessment accurately and within correct time frame</w:t>
            </w:r>
          </w:p>
          <w:p w14:paraId="28CBEBD5" w14:textId="2A30AF72" w:rsidR="000629B9" w:rsidRPr="00CC0574" w:rsidRDefault="000629B9" w:rsidP="00F95E64">
            <w:pPr>
              <w:pStyle w:val="ListParagraph"/>
              <w:numPr>
                <w:ilvl w:val="0"/>
                <w:numId w:val="18"/>
              </w:numPr>
              <w:spacing w:after="0" w:line="240" w:lineRule="auto"/>
              <w:rPr>
                <w:rFonts w:asciiTheme="minorHAnsi" w:hAnsiTheme="minorHAnsi" w:cs="Arial"/>
              </w:rPr>
            </w:pPr>
            <w:r w:rsidRPr="00CC0574">
              <w:rPr>
                <w:rFonts w:asciiTheme="minorHAnsi" w:hAnsiTheme="minorHAnsi" w:cs="Arial"/>
              </w:rPr>
              <w:t>Records NIHSS results in clinical notes accurately</w:t>
            </w:r>
          </w:p>
        </w:tc>
        <w:tc>
          <w:tcPr>
            <w:tcW w:w="2110" w:type="dxa"/>
            <w:vAlign w:val="center"/>
          </w:tcPr>
          <w:p w14:paraId="6AAC6CDB" w14:textId="77777777" w:rsidR="000629B9" w:rsidRPr="00CC0574" w:rsidRDefault="000629B9" w:rsidP="000629B9">
            <w:pPr>
              <w:spacing w:after="0" w:line="240" w:lineRule="auto"/>
              <w:jc w:val="center"/>
              <w:rPr>
                <w:rFonts w:asciiTheme="minorHAnsi" w:hAnsiTheme="minorHAnsi" w:cs="Arial"/>
              </w:rPr>
            </w:pPr>
            <w:r w:rsidRPr="00CC0574">
              <w:rPr>
                <w:rFonts w:asciiTheme="minorHAnsi" w:hAnsiTheme="minorHAnsi" w:cs="Arial"/>
              </w:rPr>
              <w:t xml:space="preserve">NIHSS – English Program </w:t>
            </w:r>
          </w:p>
          <w:p w14:paraId="08F4DF82" w14:textId="77777777" w:rsidR="000629B9" w:rsidRPr="00CC0574" w:rsidRDefault="000629B9" w:rsidP="000234F9">
            <w:pPr>
              <w:spacing w:after="0" w:line="240" w:lineRule="auto"/>
              <w:jc w:val="center"/>
              <w:rPr>
                <w:rFonts w:asciiTheme="minorHAnsi" w:hAnsiTheme="minorHAnsi" w:cs="Arial"/>
                <w:sz w:val="16"/>
                <w:szCs w:val="16"/>
              </w:rPr>
            </w:pPr>
            <w:r w:rsidRPr="00CC0574">
              <w:rPr>
                <w:rFonts w:asciiTheme="minorHAnsi" w:hAnsiTheme="minorHAnsi" w:cs="Arial"/>
                <w:sz w:val="16"/>
                <w:szCs w:val="16"/>
              </w:rPr>
              <w:t xml:space="preserve">Course completed </w:t>
            </w:r>
          </w:p>
          <w:p w14:paraId="32231F0D" w14:textId="7274E151" w:rsidR="00B8628C" w:rsidRPr="00CC0574" w:rsidRDefault="00B8628C" w:rsidP="000234F9">
            <w:pPr>
              <w:spacing w:after="0" w:line="240" w:lineRule="auto"/>
              <w:jc w:val="center"/>
              <w:rPr>
                <w:rFonts w:asciiTheme="minorHAnsi" w:hAnsiTheme="minorHAnsi" w:cs="Arial"/>
              </w:rPr>
            </w:pPr>
          </w:p>
        </w:tc>
        <w:tc>
          <w:tcPr>
            <w:tcW w:w="1124" w:type="dxa"/>
            <w:vMerge w:val="restart"/>
            <w:shd w:val="clear" w:color="auto" w:fill="auto"/>
            <w:vAlign w:val="center"/>
          </w:tcPr>
          <w:p w14:paraId="086AF2F1" w14:textId="77777777" w:rsidR="000629B9" w:rsidRPr="00CC0574" w:rsidRDefault="000629B9" w:rsidP="00F95E64">
            <w:pPr>
              <w:spacing w:after="0" w:line="240" w:lineRule="auto"/>
              <w:rPr>
                <w:rFonts w:asciiTheme="minorHAnsi" w:hAnsiTheme="minorHAnsi" w:cs="Arial"/>
              </w:rPr>
            </w:pPr>
          </w:p>
        </w:tc>
        <w:tc>
          <w:tcPr>
            <w:tcW w:w="1130" w:type="dxa"/>
            <w:vMerge w:val="restart"/>
            <w:shd w:val="clear" w:color="auto" w:fill="auto"/>
          </w:tcPr>
          <w:p w14:paraId="09F6CA64" w14:textId="77777777" w:rsidR="000629B9" w:rsidRPr="00CC0574" w:rsidRDefault="000629B9" w:rsidP="00F95E64">
            <w:pPr>
              <w:spacing w:after="0" w:line="240" w:lineRule="auto"/>
              <w:rPr>
                <w:rFonts w:asciiTheme="minorHAnsi" w:hAnsiTheme="minorHAnsi" w:cs="Arial"/>
              </w:rPr>
            </w:pPr>
          </w:p>
        </w:tc>
      </w:tr>
      <w:tr w:rsidR="000629B9" w:rsidRPr="00CC0574" w14:paraId="45006ECC" w14:textId="77777777" w:rsidTr="000629B9">
        <w:trPr>
          <w:trHeight w:val="564"/>
        </w:trPr>
        <w:tc>
          <w:tcPr>
            <w:tcW w:w="1304" w:type="dxa"/>
            <w:vMerge/>
          </w:tcPr>
          <w:p w14:paraId="6168DBBC" w14:textId="77777777" w:rsidR="000629B9" w:rsidRPr="00CC0574" w:rsidRDefault="000629B9" w:rsidP="00F95E64">
            <w:pPr>
              <w:spacing w:after="0" w:line="240" w:lineRule="auto"/>
              <w:rPr>
                <w:rFonts w:asciiTheme="minorHAnsi" w:hAnsiTheme="minorHAnsi" w:cs="Arial"/>
              </w:rPr>
            </w:pPr>
          </w:p>
        </w:tc>
        <w:tc>
          <w:tcPr>
            <w:tcW w:w="2655" w:type="dxa"/>
            <w:vMerge/>
            <w:shd w:val="clear" w:color="auto" w:fill="auto"/>
          </w:tcPr>
          <w:p w14:paraId="0EC2967D" w14:textId="77777777" w:rsidR="000629B9" w:rsidRPr="00CC0574" w:rsidRDefault="000629B9" w:rsidP="00F95E64">
            <w:pPr>
              <w:spacing w:after="0" w:line="240" w:lineRule="auto"/>
              <w:rPr>
                <w:rFonts w:asciiTheme="minorHAnsi" w:hAnsiTheme="minorHAnsi" w:cs="Arial"/>
              </w:rPr>
            </w:pPr>
          </w:p>
        </w:tc>
        <w:tc>
          <w:tcPr>
            <w:tcW w:w="6986" w:type="dxa"/>
            <w:vMerge/>
            <w:shd w:val="clear" w:color="auto" w:fill="auto"/>
          </w:tcPr>
          <w:p w14:paraId="5A13EF0F" w14:textId="77777777" w:rsidR="000629B9" w:rsidRPr="00CC0574" w:rsidRDefault="000629B9" w:rsidP="00F95E64">
            <w:pPr>
              <w:pStyle w:val="ListParagraph"/>
              <w:numPr>
                <w:ilvl w:val="0"/>
                <w:numId w:val="19"/>
              </w:numPr>
              <w:spacing w:after="0" w:line="240" w:lineRule="auto"/>
              <w:rPr>
                <w:rFonts w:asciiTheme="minorHAnsi" w:hAnsiTheme="minorHAnsi" w:cs="Arial"/>
              </w:rPr>
            </w:pPr>
          </w:p>
        </w:tc>
        <w:tc>
          <w:tcPr>
            <w:tcW w:w="2110" w:type="dxa"/>
            <w:vAlign w:val="center"/>
          </w:tcPr>
          <w:p w14:paraId="12B984B2" w14:textId="77777777" w:rsidR="000629B9" w:rsidRPr="00CC0574" w:rsidRDefault="000629B9" w:rsidP="000629B9">
            <w:pPr>
              <w:spacing w:after="0" w:line="240" w:lineRule="auto"/>
              <w:jc w:val="center"/>
              <w:rPr>
                <w:rFonts w:asciiTheme="minorHAnsi" w:hAnsiTheme="minorHAnsi" w:cs="Arial"/>
              </w:rPr>
            </w:pPr>
            <w:r w:rsidRPr="00CC0574">
              <w:rPr>
                <w:rFonts w:asciiTheme="minorHAnsi" w:hAnsiTheme="minorHAnsi" w:cs="Arial"/>
              </w:rPr>
              <w:t xml:space="preserve">NIHSS – English Program </w:t>
            </w:r>
          </w:p>
          <w:p w14:paraId="6EEE93EC" w14:textId="77777777" w:rsidR="000629B9" w:rsidRPr="00CC0574" w:rsidRDefault="000629B9" w:rsidP="000234F9">
            <w:pPr>
              <w:spacing w:after="0" w:line="240" w:lineRule="auto"/>
              <w:jc w:val="center"/>
              <w:rPr>
                <w:rFonts w:asciiTheme="minorHAnsi" w:hAnsiTheme="minorHAnsi" w:cs="Arial"/>
                <w:sz w:val="16"/>
                <w:szCs w:val="16"/>
              </w:rPr>
            </w:pPr>
            <w:r w:rsidRPr="00CC0574">
              <w:rPr>
                <w:rFonts w:asciiTheme="minorHAnsi" w:hAnsiTheme="minorHAnsi" w:cs="Arial"/>
                <w:sz w:val="16"/>
                <w:szCs w:val="16"/>
              </w:rPr>
              <w:t>Assessment passed</w:t>
            </w:r>
          </w:p>
          <w:p w14:paraId="49C6EE63" w14:textId="352F341A" w:rsidR="00B8628C" w:rsidRPr="00CC0574" w:rsidRDefault="00B8628C" w:rsidP="000234F9">
            <w:pPr>
              <w:spacing w:after="0" w:line="240" w:lineRule="auto"/>
              <w:jc w:val="center"/>
              <w:rPr>
                <w:rFonts w:asciiTheme="minorHAnsi" w:hAnsiTheme="minorHAnsi" w:cs="Arial"/>
              </w:rPr>
            </w:pPr>
          </w:p>
        </w:tc>
        <w:tc>
          <w:tcPr>
            <w:tcW w:w="1124" w:type="dxa"/>
            <w:vMerge/>
            <w:shd w:val="clear" w:color="auto" w:fill="auto"/>
            <w:vAlign w:val="center"/>
          </w:tcPr>
          <w:p w14:paraId="6FB420EE" w14:textId="77777777" w:rsidR="000629B9" w:rsidRPr="00CC0574" w:rsidRDefault="000629B9" w:rsidP="00F95E64">
            <w:pPr>
              <w:spacing w:after="0" w:line="240" w:lineRule="auto"/>
              <w:rPr>
                <w:rFonts w:asciiTheme="minorHAnsi" w:hAnsiTheme="minorHAnsi" w:cs="Arial"/>
              </w:rPr>
            </w:pPr>
          </w:p>
        </w:tc>
        <w:tc>
          <w:tcPr>
            <w:tcW w:w="1130" w:type="dxa"/>
            <w:vMerge/>
            <w:shd w:val="clear" w:color="auto" w:fill="auto"/>
          </w:tcPr>
          <w:p w14:paraId="6C6049E9" w14:textId="77777777" w:rsidR="000629B9" w:rsidRPr="00CC0574" w:rsidRDefault="000629B9" w:rsidP="00F95E64">
            <w:pPr>
              <w:spacing w:after="0" w:line="240" w:lineRule="auto"/>
              <w:rPr>
                <w:rFonts w:asciiTheme="minorHAnsi" w:hAnsiTheme="minorHAnsi" w:cs="Arial"/>
              </w:rPr>
            </w:pPr>
          </w:p>
        </w:tc>
      </w:tr>
      <w:tr w:rsidR="000629B9" w:rsidRPr="00CC0574" w14:paraId="6D9C4ECF" w14:textId="77777777" w:rsidTr="00B8628C">
        <w:trPr>
          <w:trHeight w:val="1702"/>
        </w:trPr>
        <w:tc>
          <w:tcPr>
            <w:tcW w:w="1304" w:type="dxa"/>
            <w:vMerge w:val="restart"/>
          </w:tcPr>
          <w:p w14:paraId="1C1B9A29" w14:textId="77777777" w:rsidR="000629B9" w:rsidRPr="00CC0574" w:rsidRDefault="000629B9" w:rsidP="0093021E">
            <w:pPr>
              <w:spacing w:after="0" w:line="240" w:lineRule="auto"/>
              <w:rPr>
                <w:rFonts w:asciiTheme="minorHAnsi" w:hAnsiTheme="minorHAnsi" w:cs="Arial"/>
              </w:rPr>
            </w:pPr>
          </w:p>
        </w:tc>
        <w:tc>
          <w:tcPr>
            <w:tcW w:w="2655" w:type="dxa"/>
            <w:vMerge w:val="restart"/>
            <w:shd w:val="clear" w:color="auto" w:fill="auto"/>
          </w:tcPr>
          <w:p w14:paraId="69F5E7F7" w14:textId="4E6D4584" w:rsidR="000629B9" w:rsidRPr="00CC0574" w:rsidRDefault="000629B9" w:rsidP="0093021E">
            <w:pPr>
              <w:spacing w:after="0" w:line="240" w:lineRule="auto"/>
              <w:rPr>
                <w:rFonts w:asciiTheme="minorHAnsi" w:hAnsiTheme="minorHAnsi" w:cs="Arial"/>
              </w:rPr>
            </w:pPr>
            <w:r w:rsidRPr="00CC0574">
              <w:rPr>
                <w:rFonts w:asciiTheme="minorHAnsi" w:hAnsiTheme="minorHAnsi" w:cs="Arial"/>
              </w:rPr>
              <w:t xml:space="preserve">Demonstrates basic knowledge of transcranial magnetic stimulation (TMS) </w:t>
            </w:r>
          </w:p>
        </w:tc>
        <w:tc>
          <w:tcPr>
            <w:tcW w:w="6986" w:type="dxa"/>
            <w:vMerge w:val="restart"/>
            <w:shd w:val="clear" w:color="auto" w:fill="auto"/>
          </w:tcPr>
          <w:p w14:paraId="594D8FD4" w14:textId="77777777" w:rsidR="00B8628C" w:rsidRPr="00CC0574" w:rsidRDefault="00B8628C" w:rsidP="00085399">
            <w:pPr>
              <w:pStyle w:val="ListParagraph"/>
              <w:numPr>
                <w:ilvl w:val="0"/>
                <w:numId w:val="1"/>
              </w:numPr>
              <w:spacing w:after="0" w:line="240" w:lineRule="auto"/>
              <w:rPr>
                <w:rFonts w:asciiTheme="minorHAnsi" w:hAnsiTheme="minorHAnsi"/>
              </w:rPr>
            </w:pPr>
            <w:r w:rsidRPr="00CC0574">
              <w:rPr>
                <w:rFonts w:asciiTheme="minorHAnsi" w:hAnsiTheme="minorHAnsi"/>
              </w:rPr>
              <w:t>Can describe the mechanism of action of TMS</w:t>
            </w:r>
          </w:p>
          <w:p w14:paraId="0F93AFFB" w14:textId="77777777" w:rsidR="00B8628C" w:rsidRPr="00CC0574" w:rsidRDefault="00B8628C" w:rsidP="00085399">
            <w:pPr>
              <w:pStyle w:val="ListParagraph"/>
              <w:spacing w:after="0" w:line="240" w:lineRule="auto"/>
              <w:rPr>
                <w:rFonts w:asciiTheme="minorHAnsi" w:hAnsiTheme="minorHAnsi"/>
              </w:rPr>
            </w:pPr>
          </w:p>
          <w:p w14:paraId="2FD2DC3E" w14:textId="77777777" w:rsidR="00B8628C" w:rsidRPr="00CC0574" w:rsidRDefault="00B8628C" w:rsidP="00085399">
            <w:pPr>
              <w:pStyle w:val="ListParagraph"/>
              <w:numPr>
                <w:ilvl w:val="0"/>
                <w:numId w:val="1"/>
              </w:numPr>
              <w:spacing w:after="0" w:line="240" w:lineRule="auto"/>
              <w:rPr>
                <w:rFonts w:asciiTheme="minorHAnsi" w:hAnsiTheme="minorHAnsi"/>
              </w:rPr>
            </w:pPr>
            <w:r w:rsidRPr="00CC0574">
              <w:rPr>
                <w:rFonts w:asciiTheme="minorHAnsi" w:hAnsiTheme="minorHAnsi"/>
              </w:rPr>
              <w:t>Can describe the relative and absolute contraindications to TMS</w:t>
            </w:r>
          </w:p>
          <w:p w14:paraId="475808DF" w14:textId="77777777" w:rsidR="00B8628C" w:rsidRPr="00CC0574" w:rsidRDefault="00B8628C" w:rsidP="00085399">
            <w:pPr>
              <w:spacing w:after="0" w:line="240" w:lineRule="auto"/>
              <w:rPr>
                <w:rFonts w:asciiTheme="minorHAnsi" w:hAnsiTheme="minorHAnsi"/>
              </w:rPr>
            </w:pPr>
          </w:p>
          <w:p w14:paraId="1685E125" w14:textId="77777777" w:rsidR="00B8628C" w:rsidRPr="00CC0574" w:rsidRDefault="00B8628C" w:rsidP="00085399">
            <w:pPr>
              <w:pStyle w:val="ListParagraph"/>
              <w:numPr>
                <w:ilvl w:val="0"/>
                <w:numId w:val="1"/>
              </w:numPr>
              <w:spacing w:after="0" w:line="240" w:lineRule="auto"/>
              <w:rPr>
                <w:rFonts w:asciiTheme="minorHAnsi" w:hAnsiTheme="minorHAnsi"/>
              </w:rPr>
            </w:pPr>
            <w:r w:rsidRPr="00CC0574">
              <w:rPr>
                <w:rFonts w:asciiTheme="minorHAnsi" w:hAnsiTheme="minorHAnsi"/>
              </w:rPr>
              <w:t>Can identify and name parts of TMS and EMG equipment and their function</w:t>
            </w:r>
          </w:p>
          <w:p w14:paraId="291AF4BA" w14:textId="77777777" w:rsidR="00B8628C" w:rsidRPr="00CC0574" w:rsidRDefault="00B8628C" w:rsidP="00085399">
            <w:pPr>
              <w:spacing w:after="0" w:line="240" w:lineRule="auto"/>
              <w:rPr>
                <w:rFonts w:asciiTheme="minorHAnsi" w:hAnsiTheme="minorHAnsi"/>
              </w:rPr>
            </w:pPr>
          </w:p>
          <w:p w14:paraId="0A2B4476" w14:textId="77777777" w:rsidR="00B8628C" w:rsidRPr="00CC0574" w:rsidRDefault="00B8628C" w:rsidP="00085399">
            <w:pPr>
              <w:pStyle w:val="ListParagraph"/>
              <w:numPr>
                <w:ilvl w:val="0"/>
                <w:numId w:val="1"/>
              </w:numPr>
              <w:spacing w:after="0" w:line="240" w:lineRule="auto"/>
              <w:rPr>
                <w:rFonts w:asciiTheme="minorHAnsi" w:hAnsiTheme="minorHAnsi"/>
              </w:rPr>
            </w:pPr>
            <w:r w:rsidRPr="00CC0574">
              <w:rPr>
                <w:rFonts w:asciiTheme="minorHAnsi" w:hAnsiTheme="minorHAnsi"/>
              </w:rPr>
              <w:t>Can identify the components of the motor evoked potential and their interpretation</w:t>
            </w:r>
          </w:p>
          <w:p w14:paraId="67E6E26C" w14:textId="2C9E6678" w:rsidR="000629B9" w:rsidRPr="00CC0574" w:rsidRDefault="000629B9" w:rsidP="00981402">
            <w:pPr>
              <w:pStyle w:val="ListParagraph"/>
              <w:spacing w:after="0" w:line="240" w:lineRule="auto"/>
              <w:rPr>
                <w:rFonts w:asciiTheme="minorHAnsi" w:hAnsiTheme="minorHAnsi" w:cs="Arial"/>
              </w:rPr>
            </w:pPr>
          </w:p>
        </w:tc>
        <w:tc>
          <w:tcPr>
            <w:tcW w:w="2110" w:type="dxa"/>
          </w:tcPr>
          <w:p w14:paraId="001FB7E5" w14:textId="77777777" w:rsidR="00B8628C" w:rsidRPr="00CC0574" w:rsidRDefault="00B8628C" w:rsidP="000629B9">
            <w:pPr>
              <w:spacing w:after="0" w:line="240" w:lineRule="auto"/>
              <w:jc w:val="center"/>
              <w:rPr>
                <w:rFonts w:asciiTheme="minorHAnsi" w:hAnsiTheme="minorHAnsi" w:cs="Arial"/>
              </w:rPr>
            </w:pPr>
          </w:p>
          <w:p w14:paraId="7ED7F731" w14:textId="77777777" w:rsidR="00B8628C" w:rsidRPr="00CC0574" w:rsidRDefault="00B8628C" w:rsidP="000629B9">
            <w:pPr>
              <w:spacing w:after="0" w:line="240" w:lineRule="auto"/>
              <w:jc w:val="center"/>
              <w:rPr>
                <w:rFonts w:asciiTheme="minorHAnsi" w:hAnsiTheme="minorHAnsi" w:cs="Arial"/>
              </w:rPr>
            </w:pPr>
          </w:p>
          <w:p w14:paraId="33E3B852" w14:textId="5BDE6BBC" w:rsidR="000629B9" w:rsidRPr="00CC0574" w:rsidRDefault="000629B9" w:rsidP="000629B9">
            <w:pPr>
              <w:spacing w:after="0" w:line="240" w:lineRule="auto"/>
              <w:jc w:val="center"/>
              <w:rPr>
                <w:rFonts w:asciiTheme="minorHAnsi" w:hAnsiTheme="minorHAnsi" w:cs="Arial"/>
              </w:rPr>
            </w:pPr>
            <w:r w:rsidRPr="00CC0574">
              <w:rPr>
                <w:rFonts w:asciiTheme="minorHAnsi" w:hAnsiTheme="minorHAnsi" w:cs="Arial"/>
              </w:rPr>
              <w:t xml:space="preserve">TMS Overview </w:t>
            </w:r>
          </w:p>
          <w:p w14:paraId="0FD3DAAF" w14:textId="77777777" w:rsidR="000629B9" w:rsidRPr="00CC0574" w:rsidRDefault="000629B9" w:rsidP="000234F9">
            <w:pPr>
              <w:spacing w:after="0" w:line="240" w:lineRule="auto"/>
              <w:jc w:val="center"/>
              <w:rPr>
                <w:rFonts w:asciiTheme="minorHAnsi" w:hAnsiTheme="minorHAnsi" w:cs="Arial"/>
                <w:sz w:val="16"/>
                <w:szCs w:val="16"/>
              </w:rPr>
            </w:pPr>
            <w:r w:rsidRPr="00CC0574">
              <w:rPr>
                <w:rFonts w:asciiTheme="minorHAnsi" w:hAnsiTheme="minorHAnsi" w:cs="Arial"/>
                <w:sz w:val="16"/>
                <w:szCs w:val="16"/>
              </w:rPr>
              <w:t>Section completed</w:t>
            </w:r>
          </w:p>
          <w:p w14:paraId="530FF76D" w14:textId="51ADB3B4" w:rsidR="00B8628C" w:rsidRPr="00CC0574" w:rsidRDefault="00B8628C" w:rsidP="000234F9">
            <w:pPr>
              <w:spacing w:after="0" w:line="240" w:lineRule="auto"/>
              <w:jc w:val="center"/>
              <w:rPr>
                <w:rFonts w:asciiTheme="minorHAnsi" w:hAnsiTheme="minorHAnsi" w:cs="Arial"/>
                <w:sz w:val="16"/>
                <w:szCs w:val="16"/>
              </w:rPr>
            </w:pPr>
          </w:p>
        </w:tc>
        <w:tc>
          <w:tcPr>
            <w:tcW w:w="1124" w:type="dxa"/>
            <w:vMerge w:val="restart"/>
            <w:shd w:val="clear" w:color="auto" w:fill="auto"/>
          </w:tcPr>
          <w:p w14:paraId="2693EA70" w14:textId="77777777" w:rsidR="000629B9" w:rsidRPr="00CC0574" w:rsidRDefault="000629B9" w:rsidP="0093021E">
            <w:pPr>
              <w:spacing w:after="0" w:line="240" w:lineRule="auto"/>
              <w:rPr>
                <w:rFonts w:asciiTheme="minorHAnsi" w:hAnsiTheme="minorHAnsi" w:cs="Arial"/>
              </w:rPr>
            </w:pPr>
          </w:p>
        </w:tc>
        <w:tc>
          <w:tcPr>
            <w:tcW w:w="1130" w:type="dxa"/>
            <w:vMerge w:val="restart"/>
            <w:shd w:val="clear" w:color="auto" w:fill="auto"/>
          </w:tcPr>
          <w:p w14:paraId="13959C5D" w14:textId="77777777" w:rsidR="000629B9" w:rsidRPr="00CC0574" w:rsidRDefault="000629B9" w:rsidP="0093021E">
            <w:pPr>
              <w:spacing w:after="0" w:line="240" w:lineRule="auto"/>
              <w:rPr>
                <w:rFonts w:asciiTheme="minorHAnsi" w:hAnsiTheme="minorHAnsi" w:cs="Arial"/>
              </w:rPr>
            </w:pPr>
          </w:p>
        </w:tc>
      </w:tr>
      <w:tr w:rsidR="000629B9" w:rsidRPr="00CC0574" w14:paraId="6180F928" w14:textId="77777777" w:rsidTr="000234F9">
        <w:trPr>
          <w:trHeight w:val="513"/>
        </w:trPr>
        <w:tc>
          <w:tcPr>
            <w:tcW w:w="1304" w:type="dxa"/>
            <w:vMerge/>
          </w:tcPr>
          <w:p w14:paraId="7C24EC71" w14:textId="77777777" w:rsidR="000629B9" w:rsidRPr="00CC0574" w:rsidRDefault="000629B9" w:rsidP="0093021E">
            <w:pPr>
              <w:spacing w:after="0" w:line="240" w:lineRule="auto"/>
              <w:rPr>
                <w:rFonts w:asciiTheme="minorHAnsi" w:hAnsiTheme="minorHAnsi" w:cs="Arial"/>
              </w:rPr>
            </w:pPr>
          </w:p>
        </w:tc>
        <w:tc>
          <w:tcPr>
            <w:tcW w:w="2655" w:type="dxa"/>
            <w:vMerge/>
            <w:shd w:val="clear" w:color="auto" w:fill="auto"/>
          </w:tcPr>
          <w:p w14:paraId="2F8FB3DF" w14:textId="77777777" w:rsidR="000629B9" w:rsidRPr="00CC0574" w:rsidRDefault="000629B9" w:rsidP="0093021E">
            <w:pPr>
              <w:spacing w:after="0" w:line="240" w:lineRule="auto"/>
              <w:rPr>
                <w:rFonts w:asciiTheme="minorHAnsi" w:hAnsiTheme="minorHAnsi" w:cs="Arial"/>
              </w:rPr>
            </w:pPr>
          </w:p>
        </w:tc>
        <w:tc>
          <w:tcPr>
            <w:tcW w:w="6986" w:type="dxa"/>
            <w:vMerge/>
            <w:shd w:val="clear" w:color="auto" w:fill="auto"/>
          </w:tcPr>
          <w:p w14:paraId="36F43F90" w14:textId="77777777" w:rsidR="000629B9" w:rsidRPr="00CC0574" w:rsidRDefault="000629B9" w:rsidP="0093021E">
            <w:pPr>
              <w:pStyle w:val="ListParagraph"/>
              <w:numPr>
                <w:ilvl w:val="0"/>
                <w:numId w:val="18"/>
              </w:numPr>
              <w:spacing w:after="0" w:line="240" w:lineRule="auto"/>
              <w:rPr>
                <w:rFonts w:asciiTheme="minorHAnsi" w:hAnsiTheme="minorHAnsi" w:cs="Arial"/>
              </w:rPr>
            </w:pPr>
          </w:p>
        </w:tc>
        <w:tc>
          <w:tcPr>
            <w:tcW w:w="2110" w:type="dxa"/>
          </w:tcPr>
          <w:p w14:paraId="0932A570" w14:textId="77777777" w:rsidR="000629B9" w:rsidRPr="00CC0574" w:rsidRDefault="000629B9" w:rsidP="000629B9">
            <w:pPr>
              <w:spacing w:after="0" w:line="240" w:lineRule="auto"/>
              <w:jc w:val="center"/>
              <w:rPr>
                <w:rFonts w:asciiTheme="minorHAnsi" w:hAnsiTheme="minorHAnsi" w:cs="Arial"/>
              </w:rPr>
            </w:pPr>
            <w:r w:rsidRPr="00CC0574">
              <w:rPr>
                <w:rFonts w:asciiTheme="minorHAnsi" w:hAnsiTheme="minorHAnsi" w:cs="Arial"/>
              </w:rPr>
              <w:t xml:space="preserve">TMS Overview </w:t>
            </w:r>
          </w:p>
          <w:p w14:paraId="39F3EF8B" w14:textId="77777777" w:rsidR="000629B9" w:rsidRPr="00CC0574" w:rsidRDefault="000629B9" w:rsidP="000234F9">
            <w:pPr>
              <w:spacing w:after="0" w:line="240" w:lineRule="auto"/>
              <w:jc w:val="center"/>
              <w:rPr>
                <w:rFonts w:asciiTheme="minorHAnsi" w:hAnsiTheme="minorHAnsi" w:cs="Arial"/>
                <w:sz w:val="16"/>
                <w:szCs w:val="16"/>
              </w:rPr>
            </w:pPr>
            <w:r w:rsidRPr="00CC0574">
              <w:rPr>
                <w:rFonts w:asciiTheme="minorHAnsi" w:hAnsiTheme="minorHAnsi" w:cs="Arial"/>
                <w:sz w:val="16"/>
                <w:szCs w:val="16"/>
              </w:rPr>
              <w:t>Quiz passed</w:t>
            </w:r>
          </w:p>
          <w:p w14:paraId="53375113" w14:textId="4D791A54" w:rsidR="00B8628C" w:rsidRPr="00CC0574" w:rsidRDefault="00B8628C" w:rsidP="000234F9">
            <w:pPr>
              <w:spacing w:after="0" w:line="240" w:lineRule="auto"/>
              <w:jc w:val="center"/>
              <w:rPr>
                <w:rFonts w:asciiTheme="minorHAnsi" w:hAnsiTheme="minorHAnsi" w:cs="Arial"/>
              </w:rPr>
            </w:pPr>
          </w:p>
        </w:tc>
        <w:tc>
          <w:tcPr>
            <w:tcW w:w="1124" w:type="dxa"/>
            <w:vMerge/>
            <w:shd w:val="clear" w:color="auto" w:fill="auto"/>
          </w:tcPr>
          <w:p w14:paraId="0C2E36F9" w14:textId="77777777" w:rsidR="000629B9" w:rsidRPr="00CC0574" w:rsidRDefault="000629B9" w:rsidP="0093021E">
            <w:pPr>
              <w:spacing w:after="0" w:line="240" w:lineRule="auto"/>
              <w:rPr>
                <w:rFonts w:asciiTheme="minorHAnsi" w:hAnsiTheme="minorHAnsi" w:cs="Arial"/>
              </w:rPr>
            </w:pPr>
          </w:p>
        </w:tc>
        <w:tc>
          <w:tcPr>
            <w:tcW w:w="1130" w:type="dxa"/>
            <w:vMerge/>
            <w:shd w:val="clear" w:color="auto" w:fill="auto"/>
          </w:tcPr>
          <w:p w14:paraId="63FFA59A" w14:textId="77777777" w:rsidR="000629B9" w:rsidRPr="00CC0574" w:rsidRDefault="000629B9" w:rsidP="0093021E">
            <w:pPr>
              <w:spacing w:after="0" w:line="240" w:lineRule="auto"/>
              <w:rPr>
                <w:rFonts w:asciiTheme="minorHAnsi" w:hAnsiTheme="minorHAnsi" w:cs="Arial"/>
              </w:rPr>
            </w:pPr>
          </w:p>
        </w:tc>
      </w:tr>
      <w:tr w:rsidR="000629B9" w:rsidRPr="00CC0574" w14:paraId="5E02078D" w14:textId="77777777" w:rsidTr="00AE1790">
        <w:trPr>
          <w:trHeight w:val="808"/>
        </w:trPr>
        <w:tc>
          <w:tcPr>
            <w:tcW w:w="1304" w:type="dxa"/>
            <w:vMerge w:val="restart"/>
          </w:tcPr>
          <w:p w14:paraId="7D95C728" w14:textId="77777777" w:rsidR="000629B9" w:rsidRPr="00CC0574" w:rsidRDefault="000629B9" w:rsidP="0093021E">
            <w:pPr>
              <w:spacing w:after="0" w:line="240" w:lineRule="auto"/>
              <w:rPr>
                <w:rFonts w:asciiTheme="minorHAnsi" w:hAnsiTheme="minorHAnsi" w:cs="Arial"/>
              </w:rPr>
            </w:pPr>
          </w:p>
        </w:tc>
        <w:tc>
          <w:tcPr>
            <w:tcW w:w="2655" w:type="dxa"/>
            <w:vMerge w:val="restart"/>
            <w:shd w:val="clear" w:color="auto" w:fill="auto"/>
          </w:tcPr>
          <w:p w14:paraId="7606581E" w14:textId="20D5052F" w:rsidR="000629B9" w:rsidRPr="00CC0574" w:rsidRDefault="000629B9" w:rsidP="00D05CA2">
            <w:pPr>
              <w:spacing w:after="0" w:line="240" w:lineRule="auto"/>
              <w:rPr>
                <w:rFonts w:asciiTheme="minorHAnsi" w:hAnsiTheme="minorHAnsi" w:cs="Arial"/>
              </w:rPr>
            </w:pPr>
            <w:r w:rsidRPr="00CC0574">
              <w:rPr>
                <w:rFonts w:asciiTheme="minorHAnsi" w:hAnsiTheme="minorHAnsi" w:cs="Arial"/>
              </w:rPr>
              <w:t>Demonstrates an understanding of screening patients for TMS</w:t>
            </w:r>
          </w:p>
        </w:tc>
        <w:tc>
          <w:tcPr>
            <w:tcW w:w="6986" w:type="dxa"/>
            <w:vMerge w:val="restart"/>
            <w:shd w:val="clear" w:color="auto" w:fill="auto"/>
          </w:tcPr>
          <w:p w14:paraId="00B83CDC" w14:textId="77777777" w:rsidR="000629B9" w:rsidRPr="00CC0574" w:rsidRDefault="000629B9" w:rsidP="00911E1C">
            <w:pPr>
              <w:pStyle w:val="ListParagraph"/>
              <w:numPr>
                <w:ilvl w:val="0"/>
                <w:numId w:val="18"/>
              </w:numPr>
              <w:spacing w:after="0" w:line="240" w:lineRule="auto"/>
              <w:rPr>
                <w:rFonts w:asciiTheme="minorHAnsi" w:hAnsiTheme="minorHAnsi" w:cs="Arial"/>
              </w:rPr>
            </w:pPr>
            <w:r w:rsidRPr="00CC0574">
              <w:rPr>
                <w:rFonts w:asciiTheme="minorHAnsi" w:hAnsiTheme="minorHAnsi" w:cs="Arial"/>
              </w:rPr>
              <w:t>Can describe the screening process for TMS</w:t>
            </w:r>
          </w:p>
          <w:p w14:paraId="0B1C53A1" w14:textId="6C743973" w:rsidR="000629B9" w:rsidRPr="00CC0574" w:rsidRDefault="000629B9" w:rsidP="00911E1C">
            <w:pPr>
              <w:pStyle w:val="ListParagraph"/>
              <w:numPr>
                <w:ilvl w:val="0"/>
                <w:numId w:val="18"/>
              </w:numPr>
              <w:spacing w:after="0" w:line="240" w:lineRule="auto"/>
              <w:rPr>
                <w:rFonts w:asciiTheme="minorHAnsi" w:hAnsiTheme="minorHAnsi" w:cs="Arial"/>
              </w:rPr>
            </w:pPr>
            <w:r w:rsidRPr="00CC0574">
              <w:rPr>
                <w:rFonts w:asciiTheme="minorHAnsi" w:hAnsiTheme="minorHAnsi" w:cs="Arial"/>
              </w:rPr>
              <w:t>Can identify the main relative and absolute contraindications to TMS</w:t>
            </w:r>
          </w:p>
          <w:p w14:paraId="6C6F6A36" w14:textId="77777777" w:rsidR="000629B9" w:rsidRPr="00CC0574" w:rsidRDefault="000629B9" w:rsidP="00981402">
            <w:pPr>
              <w:pStyle w:val="ListParagraph"/>
              <w:spacing w:after="0" w:line="240" w:lineRule="auto"/>
              <w:rPr>
                <w:rFonts w:asciiTheme="minorHAnsi" w:hAnsiTheme="minorHAnsi" w:cs="Arial"/>
              </w:rPr>
            </w:pPr>
          </w:p>
        </w:tc>
        <w:tc>
          <w:tcPr>
            <w:tcW w:w="2110" w:type="dxa"/>
          </w:tcPr>
          <w:p w14:paraId="4810E340" w14:textId="77777777" w:rsidR="00B8628C" w:rsidRPr="00CC0574" w:rsidRDefault="00B8628C" w:rsidP="001661AC">
            <w:pPr>
              <w:spacing w:after="0" w:line="240" w:lineRule="auto"/>
              <w:jc w:val="center"/>
              <w:rPr>
                <w:rFonts w:asciiTheme="minorHAnsi" w:hAnsiTheme="minorHAnsi" w:cs="Arial"/>
              </w:rPr>
            </w:pPr>
          </w:p>
          <w:p w14:paraId="05585C31" w14:textId="3E33109B" w:rsidR="000629B9" w:rsidRPr="00CC0574" w:rsidRDefault="000629B9" w:rsidP="001661AC">
            <w:pPr>
              <w:spacing w:after="0" w:line="240" w:lineRule="auto"/>
              <w:jc w:val="center"/>
              <w:rPr>
                <w:rFonts w:asciiTheme="minorHAnsi" w:hAnsiTheme="minorHAnsi" w:cs="Arial"/>
              </w:rPr>
            </w:pPr>
            <w:r w:rsidRPr="00CC0574">
              <w:rPr>
                <w:rFonts w:asciiTheme="minorHAnsi" w:hAnsiTheme="minorHAnsi" w:cs="Arial"/>
              </w:rPr>
              <w:t>TMS Safety Checklist</w:t>
            </w:r>
          </w:p>
          <w:p w14:paraId="094A8871" w14:textId="60810483" w:rsidR="000629B9" w:rsidRPr="00CC0574" w:rsidRDefault="000629B9" w:rsidP="000629B9">
            <w:pPr>
              <w:spacing w:after="0" w:line="240" w:lineRule="auto"/>
              <w:jc w:val="center"/>
              <w:rPr>
                <w:rFonts w:asciiTheme="minorHAnsi" w:hAnsiTheme="minorHAnsi" w:cs="Arial"/>
                <w:sz w:val="20"/>
                <w:szCs w:val="20"/>
              </w:rPr>
            </w:pPr>
            <w:r w:rsidRPr="00CC0574">
              <w:rPr>
                <w:rFonts w:asciiTheme="minorHAnsi" w:hAnsiTheme="minorHAnsi" w:cs="Arial"/>
                <w:sz w:val="16"/>
                <w:szCs w:val="16"/>
              </w:rPr>
              <w:t xml:space="preserve">Section completed </w:t>
            </w:r>
          </w:p>
        </w:tc>
        <w:tc>
          <w:tcPr>
            <w:tcW w:w="1124" w:type="dxa"/>
            <w:vMerge w:val="restart"/>
            <w:shd w:val="clear" w:color="auto" w:fill="auto"/>
          </w:tcPr>
          <w:p w14:paraId="0B60FD0B" w14:textId="77777777" w:rsidR="000629B9" w:rsidRPr="00CC0574" w:rsidRDefault="000629B9" w:rsidP="0093021E">
            <w:pPr>
              <w:spacing w:after="0" w:line="240" w:lineRule="auto"/>
              <w:rPr>
                <w:rFonts w:asciiTheme="minorHAnsi" w:hAnsiTheme="minorHAnsi" w:cs="Arial"/>
              </w:rPr>
            </w:pPr>
          </w:p>
        </w:tc>
        <w:tc>
          <w:tcPr>
            <w:tcW w:w="1130" w:type="dxa"/>
            <w:vMerge w:val="restart"/>
            <w:shd w:val="clear" w:color="auto" w:fill="auto"/>
          </w:tcPr>
          <w:p w14:paraId="22D845FF" w14:textId="77777777" w:rsidR="000629B9" w:rsidRPr="00CC0574" w:rsidRDefault="000629B9" w:rsidP="0093021E">
            <w:pPr>
              <w:spacing w:after="0" w:line="240" w:lineRule="auto"/>
              <w:rPr>
                <w:rFonts w:asciiTheme="minorHAnsi" w:hAnsiTheme="minorHAnsi" w:cs="Arial"/>
              </w:rPr>
            </w:pPr>
          </w:p>
        </w:tc>
      </w:tr>
      <w:tr w:rsidR="000629B9" w:rsidRPr="00CC0574" w14:paraId="2A2BBCF6" w14:textId="77777777" w:rsidTr="000629B9">
        <w:trPr>
          <w:trHeight w:val="849"/>
        </w:trPr>
        <w:tc>
          <w:tcPr>
            <w:tcW w:w="1304" w:type="dxa"/>
            <w:vMerge/>
          </w:tcPr>
          <w:p w14:paraId="2F36F669" w14:textId="77777777" w:rsidR="000629B9" w:rsidRPr="00CC0574" w:rsidRDefault="000629B9" w:rsidP="0093021E">
            <w:pPr>
              <w:spacing w:after="0" w:line="240" w:lineRule="auto"/>
              <w:rPr>
                <w:rFonts w:asciiTheme="minorHAnsi" w:hAnsiTheme="minorHAnsi" w:cs="Arial"/>
              </w:rPr>
            </w:pPr>
          </w:p>
        </w:tc>
        <w:tc>
          <w:tcPr>
            <w:tcW w:w="2655" w:type="dxa"/>
            <w:vMerge/>
            <w:shd w:val="clear" w:color="auto" w:fill="auto"/>
          </w:tcPr>
          <w:p w14:paraId="6A97E90B" w14:textId="77777777" w:rsidR="000629B9" w:rsidRPr="00CC0574" w:rsidRDefault="000629B9" w:rsidP="00D05CA2">
            <w:pPr>
              <w:spacing w:after="0" w:line="240" w:lineRule="auto"/>
              <w:rPr>
                <w:rFonts w:asciiTheme="minorHAnsi" w:hAnsiTheme="minorHAnsi" w:cs="Arial"/>
              </w:rPr>
            </w:pPr>
          </w:p>
        </w:tc>
        <w:tc>
          <w:tcPr>
            <w:tcW w:w="6986" w:type="dxa"/>
            <w:vMerge/>
            <w:shd w:val="clear" w:color="auto" w:fill="auto"/>
          </w:tcPr>
          <w:p w14:paraId="60D42F19" w14:textId="77777777" w:rsidR="000629B9" w:rsidRPr="00CC0574" w:rsidRDefault="000629B9" w:rsidP="00911E1C">
            <w:pPr>
              <w:pStyle w:val="ListParagraph"/>
              <w:numPr>
                <w:ilvl w:val="0"/>
                <w:numId w:val="18"/>
              </w:numPr>
              <w:spacing w:after="0" w:line="240" w:lineRule="auto"/>
              <w:rPr>
                <w:rFonts w:asciiTheme="minorHAnsi" w:hAnsiTheme="minorHAnsi" w:cs="Arial"/>
              </w:rPr>
            </w:pPr>
          </w:p>
        </w:tc>
        <w:tc>
          <w:tcPr>
            <w:tcW w:w="2110" w:type="dxa"/>
          </w:tcPr>
          <w:p w14:paraId="2E94C606" w14:textId="77777777" w:rsidR="00B8628C" w:rsidRPr="00CC0574" w:rsidRDefault="00B8628C" w:rsidP="000629B9">
            <w:pPr>
              <w:spacing w:after="0" w:line="240" w:lineRule="auto"/>
              <w:jc w:val="center"/>
              <w:rPr>
                <w:rFonts w:asciiTheme="minorHAnsi" w:hAnsiTheme="minorHAnsi" w:cs="Arial"/>
              </w:rPr>
            </w:pPr>
          </w:p>
          <w:p w14:paraId="1FF2D120" w14:textId="4AEAD907" w:rsidR="000629B9" w:rsidRPr="00CC0574" w:rsidRDefault="000629B9" w:rsidP="000629B9">
            <w:pPr>
              <w:spacing w:after="0" w:line="240" w:lineRule="auto"/>
              <w:jc w:val="center"/>
              <w:rPr>
                <w:rFonts w:asciiTheme="minorHAnsi" w:hAnsiTheme="minorHAnsi" w:cs="Arial"/>
              </w:rPr>
            </w:pPr>
            <w:r w:rsidRPr="00CC0574">
              <w:rPr>
                <w:rFonts w:asciiTheme="minorHAnsi" w:hAnsiTheme="minorHAnsi" w:cs="Arial"/>
              </w:rPr>
              <w:t>TMS Safety Checklist</w:t>
            </w:r>
          </w:p>
          <w:p w14:paraId="471FC5B2" w14:textId="5096F306" w:rsidR="000629B9" w:rsidRPr="00CC0574" w:rsidRDefault="000629B9" w:rsidP="000629B9">
            <w:pPr>
              <w:spacing w:after="0" w:line="240" w:lineRule="auto"/>
              <w:jc w:val="center"/>
              <w:rPr>
                <w:rFonts w:asciiTheme="minorHAnsi" w:hAnsiTheme="minorHAnsi" w:cs="Arial"/>
              </w:rPr>
            </w:pPr>
            <w:r w:rsidRPr="00CC0574">
              <w:rPr>
                <w:rFonts w:asciiTheme="minorHAnsi" w:hAnsiTheme="minorHAnsi" w:cs="Arial"/>
                <w:sz w:val="16"/>
                <w:szCs w:val="16"/>
              </w:rPr>
              <w:t>Quiz passed</w:t>
            </w:r>
          </w:p>
        </w:tc>
        <w:tc>
          <w:tcPr>
            <w:tcW w:w="1124" w:type="dxa"/>
            <w:vMerge/>
            <w:shd w:val="clear" w:color="auto" w:fill="auto"/>
          </w:tcPr>
          <w:p w14:paraId="28F021EB" w14:textId="77777777" w:rsidR="000629B9" w:rsidRPr="00CC0574" w:rsidRDefault="000629B9" w:rsidP="0093021E">
            <w:pPr>
              <w:spacing w:after="0" w:line="240" w:lineRule="auto"/>
              <w:rPr>
                <w:rFonts w:asciiTheme="minorHAnsi" w:hAnsiTheme="minorHAnsi" w:cs="Arial"/>
              </w:rPr>
            </w:pPr>
          </w:p>
        </w:tc>
        <w:tc>
          <w:tcPr>
            <w:tcW w:w="1130" w:type="dxa"/>
            <w:vMerge/>
            <w:shd w:val="clear" w:color="auto" w:fill="auto"/>
          </w:tcPr>
          <w:p w14:paraId="1F520F90" w14:textId="77777777" w:rsidR="000629B9" w:rsidRPr="00CC0574" w:rsidRDefault="000629B9" w:rsidP="0093021E">
            <w:pPr>
              <w:spacing w:after="0" w:line="240" w:lineRule="auto"/>
              <w:rPr>
                <w:rFonts w:asciiTheme="minorHAnsi" w:hAnsiTheme="minorHAnsi" w:cs="Arial"/>
              </w:rPr>
            </w:pPr>
          </w:p>
        </w:tc>
      </w:tr>
      <w:tr w:rsidR="000629B9" w:rsidRPr="00CC0574" w14:paraId="1B331B7D" w14:textId="77777777" w:rsidTr="00B8628C">
        <w:trPr>
          <w:trHeight w:val="872"/>
        </w:trPr>
        <w:tc>
          <w:tcPr>
            <w:tcW w:w="1304" w:type="dxa"/>
            <w:vMerge/>
          </w:tcPr>
          <w:p w14:paraId="6AFD054D" w14:textId="77777777" w:rsidR="000629B9" w:rsidRPr="00CC0574" w:rsidRDefault="000629B9" w:rsidP="0093021E">
            <w:pPr>
              <w:spacing w:after="0" w:line="240" w:lineRule="auto"/>
              <w:rPr>
                <w:rFonts w:asciiTheme="minorHAnsi" w:hAnsiTheme="minorHAnsi" w:cs="Arial"/>
              </w:rPr>
            </w:pPr>
          </w:p>
        </w:tc>
        <w:tc>
          <w:tcPr>
            <w:tcW w:w="2655" w:type="dxa"/>
            <w:vMerge/>
            <w:shd w:val="clear" w:color="auto" w:fill="auto"/>
          </w:tcPr>
          <w:p w14:paraId="07C1564F" w14:textId="77777777" w:rsidR="000629B9" w:rsidRPr="00CC0574" w:rsidRDefault="000629B9" w:rsidP="00D05CA2">
            <w:pPr>
              <w:spacing w:after="0" w:line="240" w:lineRule="auto"/>
              <w:rPr>
                <w:rFonts w:asciiTheme="minorHAnsi" w:hAnsiTheme="minorHAnsi" w:cs="Arial"/>
              </w:rPr>
            </w:pPr>
          </w:p>
        </w:tc>
        <w:tc>
          <w:tcPr>
            <w:tcW w:w="6986" w:type="dxa"/>
            <w:vMerge/>
            <w:shd w:val="clear" w:color="auto" w:fill="auto"/>
          </w:tcPr>
          <w:p w14:paraId="1F18C794" w14:textId="77777777" w:rsidR="000629B9" w:rsidRPr="00CC0574" w:rsidRDefault="000629B9" w:rsidP="00911E1C">
            <w:pPr>
              <w:pStyle w:val="ListParagraph"/>
              <w:numPr>
                <w:ilvl w:val="0"/>
                <w:numId w:val="18"/>
              </w:numPr>
              <w:spacing w:after="0" w:line="240" w:lineRule="auto"/>
              <w:rPr>
                <w:rFonts w:asciiTheme="minorHAnsi" w:hAnsiTheme="minorHAnsi" w:cs="Arial"/>
              </w:rPr>
            </w:pPr>
          </w:p>
        </w:tc>
        <w:tc>
          <w:tcPr>
            <w:tcW w:w="2110" w:type="dxa"/>
          </w:tcPr>
          <w:p w14:paraId="1A1FC34C" w14:textId="77777777" w:rsidR="00B8628C" w:rsidRPr="00CC0574" w:rsidRDefault="00B8628C" w:rsidP="000629B9">
            <w:pPr>
              <w:spacing w:after="0" w:line="240" w:lineRule="auto"/>
              <w:jc w:val="center"/>
              <w:rPr>
                <w:rFonts w:asciiTheme="minorHAnsi" w:hAnsiTheme="minorHAnsi" w:cs="Arial"/>
                <w:sz w:val="20"/>
                <w:szCs w:val="20"/>
              </w:rPr>
            </w:pPr>
          </w:p>
          <w:p w14:paraId="1DB3BA44" w14:textId="1C7D9DE9" w:rsidR="000629B9" w:rsidRPr="00CC0574" w:rsidRDefault="000629B9" w:rsidP="000629B9">
            <w:pPr>
              <w:spacing w:after="0" w:line="240" w:lineRule="auto"/>
              <w:jc w:val="center"/>
              <w:rPr>
                <w:rFonts w:asciiTheme="minorHAnsi" w:hAnsiTheme="minorHAnsi" w:cs="Arial"/>
                <w:sz w:val="20"/>
                <w:szCs w:val="20"/>
              </w:rPr>
            </w:pPr>
            <w:r w:rsidRPr="00CC0574">
              <w:rPr>
                <w:rFonts w:asciiTheme="minorHAnsi" w:hAnsiTheme="minorHAnsi" w:cs="Arial"/>
                <w:sz w:val="20"/>
                <w:szCs w:val="20"/>
              </w:rPr>
              <w:t xml:space="preserve">TMS for PREP 2 </w:t>
            </w:r>
          </w:p>
          <w:p w14:paraId="14AD390F" w14:textId="49F61A6D" w:rsidR="000629B9" w:rsidRPr="00CC0574" w:rsidRDefault="000629B9" w:rsidP="000629B9">
            <w:pPr>
              <w:spacing w:after="0" w:line="240" w:lineRule="auto"/>
              <w:jc w:val="center"/>
              <w:rPr>
                <w:rFonts w:asciiTheme="minorHAnsi" w:hAnsiTheme="minorHAnsi" w:cs="Arial"/>
              </w:rPr>
            </w:pPr>
            <w:r w:rsidRPr="00CC0574">
              <w:rPr>
                <w:rFonts w:asciiTheme="minorHAnsi" w:hAnsiTheme="minorHAnsi" w:cs="Arial"/>
                <w:sz w:val="16"/>
                <w:szCs w:val="16"/>
              </w:rPr>
              <w:t>Section completed</w:t>
            </w:r>
          </w:p>
        </w:tc>
        <w:tc>
          <w:tcPr>
            <w:tcW w:w="1124" w:type="dxa"/>
            <w:vMerge/>
            <w:shd w:val="clear" w:color="auto" w:fill="auto"/>
          </w:tcPr>
          <w:p w14:paraId="5472A214" w14:textId="77777777" w:rsidR="000629B9" w:rsidRPr="00CC0574" w:rsidRDefault="000629B9" w:rsidP="0093021E">
            <w:pPr>
              <w:spacing w:after="0" w:line="240" w:lineRule="auto"/>
              <w:rPr>
                <w:rFonts w:asciiTheme="minorHAnsi" w:hAnsiTheme="minorHAnsi" w:cs="Arial"/>
              </w:rPr>
            </w:pPr>
          </w:p>
        </w:tc>
        <w:tc>
          <w:tcPr>
            <w:tcW w:w="1130" w:type="dxa"/>
            <w:vMerge/>
            <w:shd w:val="clear" w:color="auto" w:fill="auto"/>
          </w:tcPr>
          <w:p w14:paraId="4CC0CADB" w14:textId="77777777" w:rsidR="000629B9" w:rsidRPr="00CC0574" w:rsidRDefault="000629B9" w:rsidP="0093021E">
            <w:pPr>
              <w:spacing w:after="0" w:line="240" w:lineRule="auto"/>
              <w:rPr>
                <w:rFonts w:asciiTheme="minorHAnsi" w:hAnsiTheme="minorHAnsi" w:cs="Arial"/>
              </w:rPr>
            </w:pPr>
          </w:p>
        </w:tc>
      </w:tr>
      <w:tr w:rsidR="000629B9" w:rsidRPr="00CC0574" w14:paraId="6D0C2834" w14:textId="77777777" w:rsidTr="00B8628C">
        <w:trPr>
          <w:trHeight w:val="1179"/>
        </w:trPr>
        <w:tc>
          <w:tcPr>
            <w:tcW w:w="1304" w:type="dxa"/>
            <w:vMerge/>
          </w:tcPr>
          <w:p w14:paraId="12B23B6B" w14:textId="77777777" w:rsidR="000629B9" w:rsidRPr="00CC0574" w:rsidRDefault="000629B9" w:rsidP="0093021E">
            <w:pPr>
              <w:spacing w:after="0" w:line="240" w:lineRule="auto"/>
              <w:rPr>
                <w:rFonts w:asciiTheme="minorHAnsi" w:hAnsiTheme="minorHAnsi" w:cs="Arial"/>
              </w:rPr>
            </w:pPr>
          </w:p>
        </w:tc>
        <w:tc>
          <w:tcPr>
            <w:tcW w:w="2655" w:type="dxa"/>
            <w:vMerge/>
            <w:shd w:val="clear" w:color="auto" w:fill="auto"/>
          </w:tcPr>
          <w:p w14:paraId="5A9E2367" w14:textId="77777777" w:rsidR="000629B9" w:rsidRPr="00CC0574" w:rsidRDefault="000629B9" w:rsidP="00D05CA2">
            <w:pPr>
              <w:spacing w:after="0" w:line="240" w:lineRule="auto"/>
              <w:rPr>
                <w:rFonts w:asciiTheme="minorHAnsi" w:hAnsiTheme="minorHAnsi" w:cs="Arial"/>
              </w:rPr>
            </w:pPr>
          </w:p>
        </w:tc>
        <w:tc>
          <w:tcPr>
            <w:tcW w:w="6986" w:type="dxa"/>
            <w:vMerge/>
            <w:shd w:val="clear" w:color="auto" w:fill="auto"/>
          </w:tcPr>
          <w:p w14:paraId="7FC114B5" w14:textId="77777777" w:rsidR="000629B9" w:rsidRPr="00CC0574" w:rsidRDefault="000629B9" w:rsidP="00911E1C">
            <w:pPr>
              <w:pStyle w:val="ListParagraph"/>
              <w:numPr>
                <w:ilvl w:val="0"/>
                <w:numId w:val="18"/>
              </w:numPr>
              <w:spacing w:after="0" w:line="240" w:lineRule="auto"/>
              <w:rPr>
                <w:rFonts w:asciiTheme="minorHAnsi" w:hAnsiTheme="minorHAnsi" w:cs="Arial"/>
              </w:rPr>
            </w:pPr>
          </w:p>
        </w:tc>
        <w:tc>
          <w:tcPr>
            <w:tcW w:w="2110" w:type="dxa"/>
          </w:tcPr>
          <w:p w14:paraId="799D2E1A" w14:textId="77777777" w:rsidR="00B8628C" w:rsidRPr="00CC0574" w:rsidRDefault="00B8628C" w:rsidP="000629B9">
            <w:pPr>
              <w:spacing w:after="0" w:line="240" w:lineRule="auto"/>
              <w:jc w:val="center"/>
              <w:rPr>
                <w:rFonts w:asciiTheme="minorHAnsi" w:hAnsiTheme="minorHAnsi" w:cs="Arial"/>
                <w:sz w:val="20"/>
                <w:szCs w:val="20"/>
              </w:rPr>
            </w:pPr>
          </w:p>
          <w:p w14:paraId="40BD125E" w14:textId="4F93F14E" w:rsidR="000629B9" w:rsidRPr="00CC0574" w:rsidRDefault="000629B9" w:rsidP="000629B9">
            <w:pPr>
              <w:spacing w:after="0" w:line="240" w:lineRule="auto"/>
              <w:jc w:val="center"/>
              <w:rPr>
                <w:rFonts w:asciiTheme="minorHAnsi" w:hAnsiTheme="minorHAnsi" w:cs="Arial"/>
                <w:sz w:val="20"/>
                <w:szCs w:val="20"/>
              </w:rPr>
            </w:pPr>
            <w:r w:rsidRPr="00CC0574">
              <w:rPr>
                <w:rFonts w:asciiTheme="minorHAnsi" w:hAnsiTheme="minorHAnsi" w:cs="Arial"/>
                <w:sz w:val="20"/>
                <w:szCs w:val="20"/>
              </w:rPr>
              <w:t xml:space="preserve">TMS for PREP 2 </w:t>
            </w:r>
          </w:p>
          <w:p w14:paraId="2D447258" w14:textId="01609AFF" w:rsidR="000629B9" w:rsidRPr="00CC0574" w:rsidRDefault="000629B9" w:rsidP="000629B9">
            <w:pPr>
              <w:spacing w:after="0" w:line="240" w:lineRule="auto"/>
              <w:jc w:val="center"/>
              <w:rPr>
                <w:rFonts w:asciiTheme="minorHAnsi" w:hAnsiTheme="minorHAnsi" w:cs="Arial"/>
              </w:rPr>
            </w:pPr>
            <w:r w:rsidRPr="00CC0574">
              <w:rPr>
                <w:rFonts w:asciiTheme="minorHAnsi" w:hAnsiTheme="minorHAnsi" w:cs="Arial"/>
                <w:sz w:val="16"/>
                <w:szCs w:val="16"/>
              </w:rPr>
              <w:t>Quiz passed</w:t>
            </w:r>
          </w:p>
        </w:tc>
        <w:tc>
          <w:tcPr>
            <w:tcW w:w="1124" w:type="dxa"/>
            <w:vMerge/>
            <w:shd w:val="clear" w:color="auto" w:fill="auto"/>
          </w:tcPr>
          <w:p w14:paraId="35E366EC" w14:textId="77777777" w:rsidR="000629B9" w:rsidRPr="00CC0574" w:rsidRDefault="000629B9" w:rsidP="0093021E">
            <w:pPr>
              <w:spacing w:after="0" w:line="240" w:lineRule="auto"/>
              <w:rPr>
                <w:rFonts w:asciiTheme="minorHAnsi" w:hAnsiTheme="minorHAnsi" w:cs="Arial"/>
              </w:rPr>
            </w:pPr>
          </w:p>
        </w:tc>
        <w:tc>
          <w:tcPr>
            <w:tcW w:w="1130" w:type="dxa"/>
            <w:vMerge/>
            <w:shd w:val="clear" w:color="auto" w:fill="auto"/>
          </w:tcPr>
          <w:p w14:paraId="6FF0341D" w14:textId="77777777" w:rsidR="000629B9" w:rsidRPr="00CC0574" w:rsidRDefault="000629B9" w:rsidP="0093021E">
            <w:pPr>
              <w:spacing w:after="0" w:line="240" w:lineRule="auto"/>
              <w:rPr>
                <w:rFonts w:asciiTheme="minorHAnsi" w:hAnsiTheme="minorHAnsi" w:cs="Arial"/>
              </w:rPr>
            </w:pPr>
          </w:p>
        </w:tc>
      </w:tr>
      <w:tr w:rsidR="000234F9" w:rsidRPr="00CC0574" w14:paraId="2EB24473" w14:textId="77777777" w:rsidTr="00D03596">
        <w:trPr>
          <w:trHeight w:val="1382"/>
        </w:trPr>
        <w:tc>
          <w:tcPr>
            <w:tcW w:w="1304" w:type="dxa"/>
            <w:vMerge w:val="restart"/>
          </w:tcPr>
          <w:p w14:paraId="2EA7F040" w14:textId="77777777" w:rsidR="000234F9" w:rsidRPr="00CC0574" w:rsidRDefault="000234F9" w:rsidP="000234F9">
            <w:pPr>
              <w:spacing w:after="0" w:line="240" w:lineRule="auto"/>
              <w:rPr>
                <w:rFonts w:asciiTheme="minorHAnsi" w:hAnsiTheme="minorHAnsi" w:cs="Arial"/>
              </w:rPr>
            </w:pPr>
          </w:p>
        </w:tc>
        <w:tc>
          <w:tcPr>
            <w:tcW w:w="2655" w:type="dxa"/>
            <w:vMerge w:val="restart"/>
            <w:shd w:val="clear" w:color="auto" w:fill="auto"/>
          </w:tcPr>
          <w:p w14:paraId="69A53F30" w14:textId="5DD4F9E0" w:rsidR="000234F9" w:rsidRPr="00CC0574" w:rsidRDefault="00207081" w:rsidP="000234F9">
            <w:pPr>
              <w:spacing w:after="0" w:line="240" w:lineRule="auto"/>
              <w:rPr>
                <w:rFonts w:asciiTheme="minorHAnsi" w:hAnsiTheme="minorHAnsi" w:cs="Arial"/>
                <w:i/>
              </w:rPr>
            </w:pPr>
            <w:r>
              <w:rPr>
                <w:rFonts w:asciiTheme="minorHAnsi" w:hAnsiTheme="minorHAnsi" w:cs="Arial"/>
                <w:i/>
              </w:rPr>
              <w:t xml:space="preserve">Repeat if needed: </w:t>
            </w:r>
          </w:p>
          <w:p w14:paraId="0376050F" w14:textId="77777777" w:rsidR="000234F9" w:rsidRPr="00CC0574" w:rsidRDefault="000234F9" w:rsidP="000234F9">
            <w:pPr>
              <w:spacing w:after="0" w:line="240" w:lineRule="auto"/>
              <w:rPr>
                <w:rFonts w:asciiTheme="minorHAnsi" w:hAnsiTheme="minorHAnsi" w:cs="Arial"/>
              </w:rPr>
            </w:pPr>
            <w:r w:rsidRPr="00CC0574">
              <w:rPr>
                <w:rFonts w:asciiTheme="minorHAnsi" w:hAnsiTheme="minorHAnsi" w:cs="Arial"/>
              </w:rPr>
              <w:t>Demonstrates knowledge of using and supporting all PREP2 predictions</w:t>
            </w:r>
          </w:p>
          <w:p w14:paraId="61ACC426" w14:textId="77777777" w:rsidR="000234F9" w:rsidRPr="00CC0574" w:rsidRDefault="000234F9" w:rsidP="000234F9">
            <w:pPr>
              <w:spacing w:after="0" w:line="240" w:lineRule="auto"/>
              <w:rPr>
                <w:rFonts w:asciiTheme="minorHAnsi" w:hAnsiTheme="minorHAnsi" w:cs="Arial"/>
              </w:rPr>
            </w:pPr>
          </w:p>
          <w:p w14:paraId="7BB892A0" w14:textId="77777777" w:rsidR="000234F9" w:rsidRPr="00CC0574" w:rsidRDefault="000234F9" w:rsidP="000234F9">
            <w:pPr>
              <w:spacing w:after="0" w:line="240" w:lineRule="auto"/>
              <w:rPr>
                <w:rFonts w:asciiTheme="minorHAnsi" w:hAnsiTheme="minorHAnsi" w:cs="Arial"/>
              </w:rPr>
            </w:pPr>
          </w:p>
        </w:tc>
        <w:tc>
          <w:tcPr>
            <w:tcW w:w="6986" w:type="dxa"/>
            <w:vMerge w:val="restart"/>
            <w:shd w:val="clear" w:color="auto" w:fill="auto"/>
          </w:tcPr>
          <w:p w14:paraId="2C41FADB" w14:textId="77777777" w:rsidR="000234F9" w:rsidRPr="00CC0574" w:rsidRDefault="000234F9" w:rsidP="000234F9">
            <w:pPr>
              <w:pStyle w:val="ListParagraph"/>
              <w:numPr>
                <w:ilvl w:val="0"/>
                <w:numId w:val="18"/>
              </w:numPr>
              <w:spacing w:line="240" w:lineRule="auto"/>
              <w:rPr>
                <w:rFonts w:asciiTheme="minorHAnsi" w:hAnsiTheme="minorHAnsi" w:cs="Arial"/>
              </w:rPr>
            </w:pPr>
            <w:r w:rsidRPr="00CC0574">
              <w:rPr>
                <w:rFonts w:asciiTheme="minorHAnsi" w:hAnsiTheme="minorHAnsi" w:cs="Arial"/>
              </w:rPr>
              <w:t>Can describe all four prediction categories, including their rehabilitation focus</w:t>
            </w:r>
          </w:p>
          <w:p w14:paraId="7A41699D" w14:textId="77777777" w:rsidR="000234F9" w:rsidRPr="00CC0574" w:rsidRDefault="000234F9" w:rsidP="000234F9">
            <w:pPr>
              <w:pStyle w:val="ListParagraph"/>
              <w:numPr>
                <w:ilvl w:val="0"/>
                <w:numId w:val="18"/>
              </w:numPr>
              <w:spacing w:line="240" w:lineRule="auto"/>
              <w:rPr>
                <w:rFonts w:asciiTheme="minorHAnsi" w:hAnsiTheme="minorHAnsi" w:cs="Arial"/>
              </w:rPr>
            </w:pPr>
            <w:r w:rsidRPr="00CC0574">
              <w:rPr>
                <w:rFonts w:asciiTheme="minorHAnsi" w:hAnsiTheme="minorHAnsi" w:cs="Arial"/>
              </w:rPr>
              <w:t>Can describe how to tailor upper limb therapy for each prediction</w:t>
            </w:r>
          </w:p>
          <w:p w14:paraId="3A7DA5DF" w14:textId="77777777" w:rsidR="000234F9" w:rsidRPr="00CC0574" w:rsidRDefault="000234F9" w:rsidP="000234F9">
            <w:pPr>
              <w:pStyle w:val="ListParagraph"/>
              <w:numPr>
                <w:ilvl w:val="0"/>
                <w:numId w:val="18"/>
              </w:numPr>
              <w:spacing w:line="240" w:lineRule="auto"/>
              <w:rPr>
                <w:rFonts w:asciiTheme="minorHAnsi" w:hAnsiTheme="minorHAnsi" w:cs="Arial"/>
              </w:rPr>
            </w:pPr>
            <w:r w:rsidRPr="00CC0574">
              <w:rPr>
                <w:rFonts w:asciiTheme="minorHAnsi" w:hAnsiTheme="minorHAnsi" w:cs="Arial"/>
              </w:rPr>
              <w:t>Can describe how to answer questions regarding each prediction category from patients, families, and other clinicians</w:t>
            </w:r>
          </w:p>
          <w:p w14:paraId="72DDF9FC" w14:textId="01511CFB" w:rsidR="000234F9" w:rsidRPr="00CC0574" w:rsidRDefault="000234F9" w:rsidP="000234F9">
            <w:pPr>
              <w:pStyle w:val="ListParagraph"/>
              <w:numPr>
                <w:ilvl w:val="0"/>
                <w:numId w:val="18"/>
              </w:numPr>
              <w:spacing w:line="240" w:lineRule="auto"/>
              <w:rPr>
                <w:rFonts w:asciiTheme="minorHAnsi" w:hAnsiTheme="minorHAnsi" w:cs="Arial"/>
              </w:rPr>
            </w:pPr>
            <w:r w:rsidRPr="00CC0574">
              <w:rPr>
                <w:rFonts w:asciiTheme="minorHAnsi" w:hAnsiTheme="minorHAnsi" w:cs="Arial"/>
              </w:rPr>
              <w:t>Can describe how to include PREP2 predictions in referrals and discharge summaries</w:t>
            </w:r>
          </w:p>
        </w:tc>
        <w:tc>
          <w:tcPr>
            <w:tcW w:w="2110" w:type="dxa"/>
            <w:vAlign w:val="center"/>
          </w:tcPr>
          <w:p w14:paraId="0700BBF4" w14:textId="77777777" w:rsidR="000234F9" w:rsidRPr="00CC0574" w:rsidRDefault="000234F9" w:rsidP="000234F9">
            <w:pPr>
              <w:spacing w:after="0" w:line="240" w:lineRule="auto"/>
              <w:jc w:val="center"/>
              <w:rPr>
                <w:rFonts w:asciiTheme="minorHAnsi" w:hAnsiTheme="minorHAnsi" w:cs="Arial"/>
              </w:rPr>
            </w:pPr>
            <w:r w:rsidRPr="00CC0574">
              <w:rPr>
                <w:rFonts w:asciiTheme="minorHAnsi" w:hAnsiTheme="minorHAnsi" w:cs="Arial"/>
              </w:rPr>
              <w:t>Using and supporting predictions</w:t>
            </w:r>
          </w:p>
          <w:p w14:paraId="48CC2E1C" w14:textId="42373FB4" w:rsidR="000234F9" w:rsidRPr="00C15B0F" w:rsidRDefault="000234F9" w:rsidP="000234F9">
            <w:pPr>
              <w:spacing w:after="0" w:line="240" w:lineRule="auto"/>
              <w:jc w:val="center"/>
              <w:rPr>
                <w:rFonts w:asciiTheme="minorHAnsi" w:hAnsiTheme="minorHAnsi" w:cs="Arial"/>
                <w:sz w:val="16"/>
                <w:szCs w:val="16"/>
              </w:rPr>
            </w:pPr>
            <w:r w:rsidRPr="00C15B0F">
              <w:rPr>
                <w:rFonts w:asciiTheme="minorHAnsi" w:hAnsiTheme="minorHAnsi" w:cs="Arial"/>
                <w:sz w:val="16"/>
                <w:szCs w:val="16"/>
              </w:rPr>
              <w:t>Section completed</w:t>
            </w:r>
          </w:p>
        </w:tc>
        <w:tc>
          <w:tcPr>
            <w:tcW w:w="1124" w:type="dxa"/>
            <w:vMerge w:val="restart"/>
            <w:shd w:val="clear" w:color="auto" w:fill="auto"/>
          </w:tcPr>
          <w:p w14:paraId="5C11C1DC" w14:textId="77777777" w:rsidR="000234F9" w:rsidRPr="00CC0574" w:rsidRDefault="000234F9" w:rsidP="000234F9">
            <w:pPr>
              <w:spacing w:after="0" w:line="240" w:lineRule="auto"/>
              <w:rPr>
                <w:rFonts w:asciiTheme="minorHAnsi" w:hAnsiTheme="minorHAnsi" w:cs="Arial"/>
              </w:rPr>
            </w:pPr>
          </w:p>
        </w:tc>
        <w:tc>
          <w:tcPr>
            <w:tcW w:w="1130" w:type="dxa"/>
            <w:vMerge w:val="restart"/>
            <w:shd w:val="clear" w:color="auto" w:fill="auto"/>
          </w:tcPr>
          <w:p w14:paraId="3046FF06" w14:textId="77777777" w:rsidR="000234F9" w:rsidRPr="00CC0574" w:rsidRDefault="000234F9" w:rsidP="000234F9">
            <w:pPr>
              <w:spacing w:after="0" w:line="240" w:lineRule="auto"/>
              <w:rPr>
                <w:rFonts w:asciiTheme="minorHAnsi" w:hAnsiTheme="minorHAnsi" w:cs="Arial"/>
              </w:rPr>
            </w:pPr>
          </w:p>
        </w:tc>
      </w:tr>
      <w:tr w:rsidR="000234F9" w:rsidRPr="00CC0574" w14:paraId="42CF40F5" w14:textId="77777777" w:rsidTr="00B8628C">
        <w:trPr>
          <w:trHeight w:val="64"/>
        </w:trPr>
        <w:tc>
          <w:tcPr>
            <w:tcW w:w="1304" w:type="dxa"/>
            <w:vMerge/>
          </w:tcPr>
          <w:p w14:paraId="3BAE96DC" w14:textId="77777777" w:rsidR="000234F9" w:rsidRPr="00CC0574" w:rsidRDefault="000234F9" w:rsidP="000234F9">
            <w:pPr>
              <w:spacing w:after="0" w:line="240" w:lineRule="auto"/>
              <w:rPr>
                <w:rFonts w:asciiTheme="minorHAnsi" w:hAnsiTheme="minorHAnsi" w:cs="Arial"/>
              </w:rPr>
            </w:pPr>
          </w:p>
        </w:tc>
        <w:tc>
          <w:tcPr>
            <w:tcW w:w="2655" w:type="dxa"/>
            <w:vMerge/>
            <w:shd w:val="clear" w:color="auto" w:fill="auto"/>
          </w:tcPr>
          <w:p w14:paraId="33DE401A" w14:textId="77777777" w:rsidR="000234F9" w:rsidRPr="00CC0574" w:rsidRDefault="000234F9" w:rsidP="000234F9">
            <w:pPr>
              <w:spacing w:after="0" w:line="240" w:lineRule="auto"/>
              <w:rPr>
                <w:rFonts w:asciiTheme="minorHAnsi" w:hAnsiTheme="minorHAnsi" w:cs="Arial"/>
                <w:i/>
              </w:rPr>
            </w:pPr>
          </w:p>
        </w:tc>
        <w:tc>
          <w:tcPr>
            <w:tcW w:w="6986" w:type="dxa"/>
            <w:vMerge/>
            <w:shd w:val="clear" w:color="auto" w:fill="auto"/>
          </w:tcPr>
          <w:p w14:paraId="704DF88A" w14:textId="77777777" w:rsidR="000234F9" w:rsidRPr="00CC0574" w:rsidRDefault="000234F9" w:rsidP="000234F9">
            <w:pPr>
              <w:pStyle w:val="ListParagraph"/>
              <w:numPr>
                <w:ilvl w:val="0"/>
                <w:numId w:val="18"/>
              </w:numPr>
              <w:spacing w:line="240" w:lineRule="auto"/>
              <w:rPr>
                <w:rFonts w:asciiTheme="minorHAnsi" w:hAnsiTheme="minorHAnsi" w:cs="Arial"/>
              </w:rPr>
            </w:pPr>
          </w:p>
        </w:tc>
        <w:tc>
          <w:tcPr>
            <w:tcW w:w="2110" w:type="dxa"/>
            <w:vAlign w:val="center"/>
          </w:tcPr>
          <w:p w14:paraId="5C93C1D8" w14:textId="77777777" w:rsidR="000234F9" w:rsidRPr="00CC0574" w:rsidRDefault="000234F9" w:rsidP="000234F9">
            <w:pPr>
              <w:spacing w:after="0" w:line="240" w:lineRule="auto"/>
              <w:jc w:val="center"/>
              <w:rPr>
                <w:rFonts w:asciiTheme="minorHAnsi" w:hAnsiTheme="minorHAnsi" w:cs="Arial"/>
              </w:rPr>
            </w:pPr>
            <w:r w:rsidRPr="00CC0574">
              <w:rPr>
                <w:rFonts w:asciiTheme="minorHAnsi" w:hAnsiTheme="minorHAnsi" w:cs="Arial"/>
              </w:rPr>
              <w:t>Using and supporting predictions (Part 1)</w:t>
            </w:r>
          </w:p>
          <w:p w14:paraId="2B805310" w14:textId="77777777" w:rsidR="000234F9" w:rsidRPr="00C15B0F" w:rsidRDefault="000234F9" w:rsidP="000234F9">
            <w:pPr>
              <w:spacing w:after="0" w:line="240" w:lineRule="auto"/>
              <w:jc w:val="center"/>
              <w:rPr>
                <w:rFonts w:asciiTheme="minorHAnsi" w:hAnsiTheme="minorHAnsi" w:cs="Arial"/>
                <w:sz w:val="16"/>
                <w:szCs w:val="16"/>
              </w:rPr>
            </w:pPr>
            <w:r w:rsidRPr="00C15B0F">
              <w:rPr>
                <w:rFonts w:asciiTheme="minorHAnsi" w:hAnsiTheme="minorHAnsi" w:cs="Arial"/>
                <w:sz w:val="16"/>
                <w:szCs w:val="16"/>
              </w:rPr>
              <w:t>Quiz passed</w:t>
            </w:r>
          </w:p>
          <w:p w14:paraId="74FF4D3F" w14:textId="77777777" w:rsidR="000234F9" w:rsidRPr="00CC0574" w:rsidRDefault="000234F9" w:rsidP="000234F9">
            <w:pPr>
              <w:spacing w:after="0" w:line="240" w:lineRule="auto"/>
              <w:jc w:val="center"/>
              <w:rPr>
                <w:rFonts w:asciiTheme="minorHAnsi" w:hAnsiTheme="minorHAnsi" w:cs="Arial"/>
              </w:rPr>
            </w:pPr>
          </w:p>
          <w:p w14:paraId="0143722F" w14:textId="77777777" w:rsidR="000234F9" w:rsidRPr="00CC0574" w:rsidRDefault="000234F9" w:rsidP="000234F9">
            <w:pPr>
              <w:spacing w:after="0" w:line="240" w:lineRule="auto"/>
              <w:jc w:val="center"/>
              <w:rPr>
                <w:rFonts w:asciiTheme="minorHAnsi" w:hAnsiTheme="minorHAnsi" w:cs="Arial"/>
              </w:rPr>
            </w:pPr>
            <w:r w:rsidRPr="00CC0574">
              <w:rPr>
                <w:rFonts w:asciiTheme="minorHAnsi" w:hAnsiTheme="minorHAnsi" w:cs="Arial"/>
              </w:rPr>
              <w:t>Using and supporting predictions (Part 2)</w:t>
            </w:r>
          </w:p>
          <w:p w14:paraId="021BF43C" w14:textId="77777777" w:rsidR="000234F9" w:rsidRPr="00C15B0F" w:rsidRDefault="000234F9" w:rsidP="000234F9">
            <w:pPr>
              <w:spacing w:after="0" w:line="240" w:lineRule="auto"/>
              <w:jc w:val="center"/>
              <w:rPr>
                <w:rFonts w:asciiTheme="minorHAnsi" w:hAnsiTheme="minorHAnsi" w:cs="Arial"/>
                <w:sz w:val="16"/>
                <w:szCs w:val="16"/>
              </w:rPr>
            </w:pPr>
            <w:r w:rsidRPr="00C15B0F">
              <w:rPr>
                <w:rFonts w:asciiTheme="minorHAnsi" w:hAnsiTheme="minorHAnsi" w:cs="Arial"/>
                <w:sz w:val="16"/>
                <w:szCs w:val="16"/>
              </w:rPr>
              <w:t>Quiz passed</w:t>
            </w:r>
          </w:p>
          <w:p w14:paraId="7A44B0D4" w14:textId="2015DF15" w:rsidR="000234F9" w:rsidRPr="00CC0574" w:rsidRDefault="000234F9" w:rsidP="000234F9">
            <w:pPr>
              <w:spacing w:after="0" w:line="240" w:lineRule="auto"/>
              <w:jc w:val="center"/>
              <w:rPr>
                <w:rFonts w:asciiTheme="minorHAnsi" w:hAnsiTheme="minorHAnsi" w:cs="Arial"/>
              </w:rPr>
            </w:pPr>
          </w:p>
        </w:tc>
        <w:tc>
          <w:tcPr>
            <w:tcW w:w="1124" w:type="dxa"/>
            <w:vMerge/>
            <w:shd w:val="clear" w:color="auto" w:fill="auto"/>
          </w:tcPr>
          <w:p w14:paraId="3840A808" w14:textId="77777777" w:rsidR="000234F9" w:rsidRPr="00CC0574" w:rsidRDefault="000234F9" w:rsidP="000234F9">
            <w:pPr>
              <w:spacing w:after="0" w:line="240" w:lineRule="auto"/>
              <w:rPr>
                <w:rFonts w:asciiTheme="minorHAnsi" w:hAnsiTheme="minorHAnsi" w:cs="Arial"/>
              </w:rPr>
            </w:pPr>
          </w:p>
        </w:tc>
        <w:tc>
          <w:tcPr>
            <w:tcW w:w="1130" w:type="dxa"/>
            <w:vMerge/>
            <w:shd w:val="clear" w:color="auto" w:fill="auto"/>
          </w:tcPr>
          <w:p w14:paraId="237B0DDB" w14:textId="77777777" w:rsidR="000234F9" w:rsidRPr="00CC0574" w:rsidRDefault="000234F9" w:rsidP="000234F9">
            <w:pPr>
              <w:spacing w:after="0" w:line="240" w:lineRule="auto"/>
              <w:rPr>
                <w:rFonts w:asciiTheme="minorHAnsi" w:hAnsiTheme="minorHAnsi" w:cs="Arial"/>
              </w:rPr>
            </w:pPr>
          </w:p>
        </w:tc>
      </w:tr>
      <w:tr w:rsidR="000629B9" w:rsidRPr="00CC0574" w14:paraId="645F4A0C" w14:textId="77777777" w:rsidTr="000629B9">
        <w:trPr>
          <w:trHeight w:val="1119"/>
        </w:trPr>
        <w:tc>
          <w:tcPr>
            <w:tcW w:w="1304" w:type="dxa"/>
            <w:vMerge w:val="restart"/>
          </w:tcPr>
          <w:p w14:paraId="5A3E1C82" w14:textId="77777777" w:rsidR="000629B9" w:rsidRPr="00CC0574" w:rsidRDefault="000629B9" w:rsidP="0093021E">
            <w:pPr>
              <w:spacing w:after="0" w:line="240" w:lineRule="auto"/>
              <w:rPr>
                <w:rFonts w:asciiTheme="minorHAnsi" w:hAnsiTheme="minorHAnsi" w:cs="Arial"/>
              </w:rPr>
            </w:pPr>
          </w:p>
        </w:tc>
        <w:tc>
          <w:tcPr>
            <w:tcW w:w="2655" w:type="dxa"/>
            <w:vMerge w:val="restart"/>
            <w:shd w:val="clear" w:color="auto" w:fill="auto"/>
          </w:tcPr>
          <w:p w14:paraId="1BD8973F" w14:textId="63D945BB" w:rsidR="000629B9" w:rsidRPr="00CC0574" w:rsidRDefault="00072CF7" w:rsidP="00D05CA2">
            <w:pPr>
              <w:spacing w:after="0" w:line="240" w:lineRule="auto"/>
              <w:rPr>
                <w:rFonts w:asciiTheme="minorHAnsi" w:hAnsiTheme="minorHAnsi" w:cs="Arial"/>
              </w:rPr>
            </w:pPr>
            <w:r w:rsidRPr="00CC0574">
              <w:rPr>
                <w:rFonts w:asciiTheme="minorHAnsi" w:hAnsiTheme="minorHAnsi" w:cs="Arial"/>
              </w:rPr>
              <w:t>Demonstrates knowledge of PREP2 prediction categories and communicates them appropriately to patients, family, and clinical team</w:t>
            </w:r>
          </w:p>
        </w:tc>
        <w:tc>
          <w:tcPr>
            <w:tcW w:w="6986" w:type="dxa"/>
            <w:vMerge w:val="restart"/>
            <w:shd w:val="clear" w:color="auto" w:fill="auto"/>
          </w:tcPr>
          <w:p w14:paraId="68E743A0" w14:textId="4B24EE77" w:rsidR="000629B9" w:rsidRPr="00CC0574" w:rsidRDefault="000629B9" w:rsidP="00B02D81">
            <w:pPr>
              <w:pStyle w:val="ListParagraph"/>
              <w:numPr>
                <w:ilvl w:val="0"/>
                <w:numId w:val="18"/>
              </w:numPr>
              <w:spacing w:line="240" w:lineRule="auto"/>
              <w:rPr>
                <w:rFonts w:asciiTheme="minorHAnsi" w:hAnsiTheme="minorHAnsi" w:cs="Arial"/>
              </w:rPr>
            </w:pPr>
            <w:r w:rsidRPr="00CC0574">
              <w:rPr>
                <w:rFonts w:asciiTheme="minorHAnsi" w:hAnsiTheme="minorHAnsi" w:cs="Arial"/>
              </w:rPr>
              <w:t xml:space="preserve">Demonstrates ability to deliver </w:t>
            </w:r>
            <w:r w:rsidR="00AE1790" w:rsidRPr="00CC0574">
              <w:rPr>
                <w:rFonts w:asciiTheme="minorHAnsi" w:hAnsiTheme="minorHAnsi" w:cs="Arial"/>
                <w:b/>
                <w:color w:val="00B0F0"/>
              </w:rPr>
              <w:t>‘Good’</w:t>
            </w:r>
            <w:r w:rsidR="00AE1790" w:rsidRPr="00CC0574">
              <w:rPr>
                <w:rFonts w:asciiTheme="minorHAnsi" w:hAnsiTheme="minorHAnsi" w:cs="Arial"/>
              </w:rPr>
              <w:t xml:space="preserve">, </w:t>
            </w:r>
            <w:r w:rsidRPr="00CC0574">
              <w:rPr>
                <w:rFonts w:asciiTheme="minorHAnsi" w:hAnsiTheme="minorHAnsi" w:cs="Arial"/>
                <w:b/>
                <w:color w:val="E36C0A" w:themeColor="accent6" w:themeShade="BF"/>
              </w:rPr>
              <w:t>‘Limited’</w:t>
            </w:r>
            <w:r w:rsidRPr="00CC0574">
              <w:rPr>
                <w:rFonts w:asciiTheme="minorHAnsi" w:hAnsiTheme="minorHAnsi" w:cs="Arial"/>
                <w:color w:val="E36C0A" w:themeColor="accent6" w:themeShade="BF"/>
              </w:rPr>
              <w:t xml:space="preserve"> </w:t>
            </w:r>
            <w:r w:rsidRPr="00CC0574">
              <w:rPr>
                <w:rFonts w:asciiTheme="minorHAnsi" w:hAnsiTheme="minorHAnsi" w:cs="Arial"/>
              </w:rPr>
              <w:t xml:space="preserve">&amp; </w:t>
            </w:r>
            <w:r w:rsidRPr="00CC0574">
              <w:rPr>
                <w:rFonts w:asciiTheme="minorHAnsi" w:hAnsiTheme="minorHAnsi" w:cs="Arial"/>
                <w:b/>
                <w:color w:val="FF0000"/>
              </w:rPr>
              <w:t>‘Poor’</w:t>
            </w:r>
            <w:r w:rsidRPr="00CC0574">
              <w:rPr>
                <w:rFonts w:asciiTheme="minorHAnsi" w:hAnsiTheme="minorHAnsi" w:cs="Arial"/>
                <w:color w:val="FF0000"/>
              </w:rPr>
              <w:t xml:space="preserve"> </w:t>
            </w:r>
            <w:r w:rsidRPr="00CC0574">
              <w:rPr>
                <w:rFonts w:asciiTheme="minorHAnsi" w:hAnsiTheme="minorHAnsi" w:cs="Arial"/>
              </w:rPr>
              <w:t>predictions and implications of each to the patient and their family</w:t>
            </w:r>
          </w:p>
          <w:p w14:paraId="059579C4" w14:textId="77777777" w:rsidR="00AE1790" w:rsidRPr="00CC0574" w:rsidRDefault="000629B9" w:rsidP="00AE1790">
            <w:pPr>
              <w:pStyle w:val="ListParagraph"/>
              <w:numPr>
                <w:ilvl w:val="0"/>
                <w:numId w:val="18"/>
              </w:numPr>
              <w:spacing w:line="240" w:lineRule="auto"/>
              <w:rPr>
                <w:rFonts w:asciiTheme="minorHAnsi" w:hAnsiTheme="minorHAnsi" w:cs="Arial"/>
              </w:rPr>
            </w:pPr>
            <w:r w:rsidRPr="00CC0574">
              <w:rPr>
                <w:rFonts w:asciiTheme="minorHAnsi" w:hAnsiTheme="minorHAnsi" w:cs="Arial"/>
              </w:rPr>
              <w:t>Documents prediction acc</w:t>
            </w:r>
            <w:r w:rsidR="00AE1790" w:rsidRPr="00CC0574">
              <w:rPr>
                <w:rFonts w:asciiTheme="minorHAnsi" w:hAnsiTheme="minorHAnsi" w:cs="Arial"/>
              </w:rPr>
              <w:t>urately and in a timely fashion</w:t>
            </w:r>
          </w:p>
          <w:p w14:paraId="64FEC20B" w14:textId="70BA507A" w:rsidR="000629B9" w:rsidRPr="00CC0574" w:rsidRDefault="00AE1790" w:rsidP="00AE1790">
            <w:pPr>
              <w:pStyle w:val="ListParagraph"/>
              <w:numPr>
                <w:ilvl w:val="0"/>
                <w:numId w:val="18"/>
              </w:numPr>
              <w:spacing w:line="240" w:lineRule="auto"/>
              <w:rPr>
                <w:rFonts w:asciiTheme="minorHAnsi" w:hAnsiTheme="minorHAnsi" w:cs="Arial"/>
              </w:rPr>
            </w:pPr>
            <w:r w:rsidRPr="00CC0574">
              <w:rPr>
                <w:rFonts w:asciiTheme="minorHAnsi" w:hAnsiTheme="minorHAnsi" w:cs="Arial"/>
              </w:rPr>
              <w:t>C</w:t>
            </w:r>
            <w:r w:rsidR="000629B9" w:rsidRPr="00CC0574">
              <w:rPr>
                <w:rFonts w:asciiTheme="minorHAnsi" w:hAnsiTheme="minorHAnsi" w:cs="Arial"/>
              </w:rPr>
              <w:t>ommunicates results to all appropriate MDT members</w:t>
            </w:r>
          </w:p>
          <w:p w14:paraId="5F2F1491" w14:textId="5CB19DCD" w:rsidR="00072CF7" w:rsidRPr="00CC0574" w:rsidRDefault="00072CF7" w:rsidP="000234F9">
            <w:pPr>
              <w:spacing w:line="240" w:lineRule="auto"/>
              <w:rPr>
                <w:rFonts w:asciiTheme="minorHAnsi" w:hAnsiTheme="minorHAnsi" w:cs="Arial"/>
              </w:rPr>
            </w:pPr>
            <w:r w:rsidRPr="00CC0574">
              <w:rPr>
                <w:rFonts w:asciiTheme="minorHAnsi" w:hAnsiTheme="minorHAnsi" w:cs="Arial"/>
                <w:i/>
              </w:rPr>
              <w:t>Please use attached clinical observation records for sign of</w:t>
            </w:r>
            <w:r w:rsidR="000234F9" w:rsidRPr="00CC0574">
              <w:rPr>
                <w:rFonts w:asciiTheme="minorHAnsi" w:hAnsiTheme="minorHAnsi" w:cs="Arial"/>
                <w:i/>
              </w:rPr>
              <w:t xml:space="preserve">f </w:t>
            </w:r>
            <w:r w:rsidRPr="00CC0574">
              <w:rPr>
                <w:rFonts w:asciiTheme="minorHAnsi" w:hAnsiTheme="minorHAnsi" w:cs="Arial"/>
                <w:i/>
              </w:rPr>
              <w:t xml:space="preserve">on </w:t>
            </w:r>
            <w:r w:rsidR="000234F9" w:rsidRPr="00CC0574">
              <w:rPr>
                <w:rFonts w:asciiTheme="minorHAnsi" w:hAnsiTheme="minorHAnsi" w:cs="Arial"/>
                <w:i/>
              </w:rPr>
              <w:t>practical skills</w:t>
            </w:r>
            <w:r w:rsidRPr="00CC0574">
              <w:rPr>
                <w:rFonts w:asciiTheme="minorHAnsi" w:hAnsiTheme="minorHAnsi" w:cs="Arial"/>
                <w:i/>
              </w:rPr>
              <w:t xml:space="preserve"> </w:t>
            </w:r>
          </w:p>
        </w:tc>
        <w:tc>
          <w:tcPr>
            <w:tcW w:w="2110" w:type="dxa"/>
          </w:tcPr>
          <w:p w14:paraId="5D280C93" w14:textId="77777777" w:rsidR="000629B9" w:rsidRPr="00CC0574" w:rsidRDefault="000629B9" w:rsidP="001661AC">
            <w:pPr>
              <w:spacing w:after="0" w:line="240" w:lineRule="auto"/>
              <w:jc w:val="center"/>
              <w:rPr>
                <w:rFonts w:asciiTheme="minorHAnsi" w:hAnsiTheme="minorHAnsi" w:cs="Arial"/>
              </w:rPr>
            </w:pPr>
            <w:r w:rsidRPr="00CC0574">
              <w:rPr>
                <w:rFonts w:asciiTheme="minorHAnsi" w:hAnsiTheme="minorHAnsi" w:cs="Arial"/>
              </w:rPr>
              <w:t xml:space="preserve">Obtaining and delivering predictions </w:t>
            </w:r>
          </w:p>
          <w:p w14:paraId="2C34DFDC" w14:textId="3FD80441" w:rsidR="000629B9" w:rsidRPr="00C15B0F" w:rsidRDefault="000629B9" w:rsidP="001661AC">
            <w:pPr>
              <w:spacing w:after="0" w:line="240" w:lineRule="auto"/>
              <w:jc w:val="center"/>
              <w:rPr>
                <w:rFonts w:asciiTheme="minorHAnsi" w:hAnsiTheme="minorHAnsi" w:cs="Arial"/>
                <w:sz w:val="16"/>
                <w:szCs w:val="16"/>
              </w:rPr>
            </w:pPr>
            <w:r w:rsidRPr="00C15B0F">
              <w:rPr>
                <w:rFonts w:asciiTheme="minorHAnsi" w:hAnsiTheme="minorHAnsi" w:cs="Arial"/>
                <w:sz w:val="16"/>
                <w:szCs w:val="16"/>
              </w:rPr>
              <w:t>Section completed</w:t>
            </w:r>
          </w:p>
        </w:tc>
        <w:tc>
          <w:tcPr>
            <w:tcW w:w="1124" w:type="dxa"/>
            <w:vMerge w:val="restart"/>
            <w:shd w:val="clear" w:color="auto" w:fill="auto"/>
          </w:tcPr>
          <w:p w14:paraId="037CC4F4" w14:textId="77777777" w:rsidR="000629B9" w:rsidRPr="00CC0574" w:rsidRDefault="000629B9" w:rsidP="0093021E">
            <w:pPr>
              <w:spacing w:after="0" w:line="240" w:lineRule="auto"/>
              <w:rPr>
                <w:rFonts w:asciiTheme="minorHAnsi" w:hAnsiTheme="minorHAnsi" w:cs="Arial"/>
              </w:rPr>
            </w:pPr>
          </w:p>
        </w:tc>
        <w:tc>
          <w:tcPr>
            <w:tcW w:w="1130" w:type="dxa"/>
            <w:vMerge w:val="restart"/>
            <w:shd w:val="clear" w:color="auto" w:fill="auto"/>
          </w:tcPr>
          <w:p w14:paraId="649C89CC" w14:textId="77777777" w:rsidR="000629B9" w:rsidRPr="00CC0574" w:rsidRDefault="000629B9" w:rsidP="0093021E">
            <w:pPr>
              <w:spacing w:after="0" w:line="240" w:lineRule="auto"/>
              <w:rPr>
                <w:rFonts w:asciiTheme="minorHAnsi" w:hAnsiTheme="minorHAnsi" w:cs="Arial"/>
              </w:rPr>
            </w:pPr>
          </w:p>
        </w:tc>
      </w:tr>
      <w:tr w:rsidR="000629B9" w:rsidRPr="00CC0574" w14:paraId="16D89BEA" w14:textId="77777777" w:rsidTr="000234F9">
        <w:trPr>
          <w:trHeight w:val="1215"/>
        </w:trPr>
        <w:tc>
          <w:tcPr>
            <w:tcW w:w="1304" w:type="dxa"/>
            <w:vMerge/>
          </w:tcPr>
          <w:p w14:paraId="111F8425" w14:textId="77777777" w:rsidR="000629B9" w:rsidRPr="00CC0574" w:rsidRDefault="000629B9" w:rsidP="0093021E">
            <w:pPr>
              <w:spacing w:after="0" w:line="240" w:lineRule="auto"/>
              <w:rPr>
                <w:rFonts w:asciiTheme="minorHAnsi" w:hAnsiTheme="minorHAnsi" w:cs="Arial"/>
              </w:rPr>
            </w:pPr>
          </w:p>
        </w:tc>
        <w:tc>
          <w:tcPr>
            <w:tcW w:w="2655" w:type="dxa"/>
            <w:vMerge/>
            <w:shd w:val="clear" w:color="auto" w:fill="auto"/>
          </w:tcPr>
          <w:p w14:paraId="011D2BA7" w14:textId="77777777" w:rsidR="000629B9" w:rsidRPr="00CC0574" w:rsidRDefault="000629B9" w:rsidP="00D05CA2">
            <w:pPr>
              <w:spacing w:after="0" w:line="240" w:lineRule="auto"/>
              <w:rPr>
                <w:rFonts w:asciiTheme="minorHAnsi" w:hAnsiTheme="minorHAnsi" w:cs="Arial"/>
              </w:rPr>
            </w:pPr>
          </w:p>
        </w:tc>
        <w:tc>
          <w:tcPr>
            <w:tcW w:w="6986" w:type="dxa"/>
            <w:vMerge/>
            <w:shd w:val="clear" w:color="auto" w:fill="auto"/>
          </w:tcPr>
          <w:p w14:paraId="57205F96" w14:textId="77777777" w:rsidR="000629B9" w:rsidRPr="00CC0574" w:rsidRDefault="000629B9" w:rsidP="00B02D81">
            <w:pPr>
              <w:spacing w:after="0" w:line="240" w:lineRule="auto"/>
              <w:ind w:left="360"/>
              <w:rPr>
                <w:rFonts w:asciiTheme="minorHAnsi" w:hAnsiTheme="minorHAnsi" w:cs="Arial"/>
              </w:rPr>
            </w:pPr>
          </w:p>
        </w:tc>
        <w:tc>
          <w:tcPr>
            <w:tcW w:w="2110" w:type="dxa"/>
          </w:tcPr>
          <w:p w14:paraId="4952FBF7" w14:textId="77777777" w:rsidR="000629B9" w:rsidRPr="00CC0574" w:rsidRDefault="000629B9" w:rsidP="000629B9">
            <w:pPr>
              <w:spacing w:after="0" w:line="240" w:lineRule="auto"/>
              <w:jc w:val="center"/>
              <w:rPr>
                <w:rFonts w:asciiTheme="minorHAnsi" w:hAnsiTheme="minorHAnsi" w:cs="Arial"/>
              </w:rPr>
            </w:pPr>
            <w:r w:rsidRPr="00CC0574">
              <w:rPr>
                <w:rFonts w:asciiTheme="minorHAnsi" w:hAnsiTheme="minorHAnsi" w:cs="Arial"/>
              </w:rPr>
              <w:t xml:space="preserve">Obtaining and delivering predictions </w:t>
            </w:r>
          </w:p>
          <w:p w14:paraId="0FFFE6FF" w14:textId="0EAD3DC3" w:rsidR="000629B9" w:rsidRPr="00C15B0F" w:rsidRDefault="000629B9" w:rsidP="000629B9">
            <w:pPr>
              <w:spacing w:after="0" w:line="240" w:lineRule="auto"/>
              <w:jc w:val="center"/>
              <w:rPr>
                <w:rFonts w:asciiTheme="minorHAnsi" w:hAnsiTheme="minorHAnsi" w:cs="Arial"/>
                <w:sz w:val="16"/>
                <w:szCs w:val="16"/>
              </w:rPr>
            </w:pPr>
            <w:r w:rsidRPr="00C15B0F">
              <w:rPr>
                <w:rFonts w:asciiTheme="minorHAnsi" w:hAnsiTheme="minorHAnsi" w:cs="Arial"/>
                <w:sz w:val="16"/>
                <w:szCs w:val="16"/>
              </w:rPr>
              <w:t>Quiz passed</w:t>
            </w:r>
          </w:p>
        </w:tc>
        <w:tc>
          <w:tcPr>
            <w:tcW w:w="1124" w:type="dxa"/>
            <w:vMerge/>
            <w:shd w:val="clear" w:color="auto" w:fill="auto"/>
          </w:tcPr>
          <w:p w14:paraId="674D79FC" w14:textId="77777777" w:rsidR="000629B9" w:rsidRPr="00CC0574" w:rsidRDefault="000629B9" w:rsidP="0093021E">
            <w:pPr>
              <w:spacing w:after="0" w:line="240" w:lineRule="auto"/>
              <w:rPr>
                <w:rFonts w:asciiTheme="minorHAnsi" w:hAnsiTheme="minorHAnsi" w:cs="Arial"/>
              </w:rPr>
            </w:pPr>
          </w:p>
        </w:tc>
        <w:tc>
          <w:tcPr>
            <w:tcW w:w="1130" w:type="dxa"/>
            <w:vMerge/>
            <w:shd w:val="clear" w:color="auto" w:fill="auto"/>
          </w:tcPr>
          <w:p w14:paraId="224D9EFA" w14:textId="77777777" w:rsidR="000629B9" w:rsidRPr="00CC0574" w:rsidRDefault="000629B9" w:rsidP="0093021E">
            <w:pPr>
              <w:spacing w:after="0" w:line="240" w:lineRule="auto"/>
              <w:rPr>
                <w:rFonts w:asciiTheme="minorHAnsi" w:hAnsiTheme="minorHAnsi" w:cs="Arial"/>
              </w:rPr>
            </w:pPr>
          </w:p>
        </w:tc>
      </w:tr>
      <w:tr w:rsidR="00B02D81" w:rsidRPr="00CC0574" w14:paraId="41184E5D" w14:textId="77777777" w:rsidTr="000234F9">
        <w:trPr>
          <w:trHeight w:val="2050"/>
        </w:trPr>
        <w:tc>
          <w:tcPr>
            <w:tcW w:w="1304" w:type="dxa"/>
          </w:tcPr>
          <w:p w14:paraId="5B931B7E" w14:textId="77777777" w:rsidR="00B02D81" w:rsidRPr="00CC0574" w:rsidRDefault="00B02D81" w:rsidP="0093021E">
            <w:pPr>
              <w:spacing w:after="0" w:line="240" w:lineRule="auto"/>
              <w:rPr>
                <w:rFonts w:asciiTheme="minorHAnsi" w:hAnsiTheme="minorHAnsi" w:cs="Arial"/>
              </w:rPr>
            </w:pPr>
          </w:p>
        </w:tc>
        <w:tc>
          <w:tcPr>
            <w:tcW w:w="2655" w:type="dxa"/>
            <w:shd w:val="clear" w:color="auto" w:fill="auto"/>
          </w:tcPr>
          <w:p w14:paraId="35928F69" w14:textId="709FE46B" w:rsidR="00B02D81" w:rsidRPr="00CC0574" w:rsidRDefault="00072CF7" w:rsidP="00D05CA2">
            <w:pPr>
              <w:spacing w:after="0" w:line="240" w:lineRule="auto"/>
              <w:rPr>
                <w:rFonts w:asciiTheme="minorHAnsi" w:hAnsiTheme="minorHAnsi" w:cs="Arial"/>
              </w:rPr>
            </w:pPr>
            <w:r w:rsidRPr="00CC0574">
              <w:rPr>
                <w:rFonts w:asciiTheme="minorHAnsi" w:hAnsiTheme="minorHAnsi" w:cs="Arial"/>
              </w:rPr>
              <w:t xml:space="preserve">Uses results of </w:t>
            </w:r>
            <w:r w:rsidR="00A574F2">
              <w:rPr>
                <w:rFonts w:asciiTheme="minorHAnsi" w:hAnsiTheme="minorHAnsi" w:cs="Arial"/>
              </w:rPr>
              <w:t>the PREP2 prediction tool</w:t>
            </w:r>
            <w:r w:rsidRPr="00CC0574">
              <w:rPr>
                <w:rFonts w:asciiTheme="minorHAnsi" w:hAnsiTheme="minorHAnsi" w:cs="Arial"/>
              </w:rPr>
              <w:t xml:space="preserve"> appropriately</w:t>
            </w:r>
          </w:p>
        </w:tc>
        <w:tc>
          <w:tcPr>
            <w:tcW w:w="6986" w:type="dxa"/>
            <w:shd w:val="clear" w:color="auto" w:fill="auto"/>
          </w:tcPr>
          <w:p w14:paraId="0B648F50" w14:textId="77777777" w:rsidR="00B02D81" w:rsidRPr="00CC0574" w:rsidRDefault="00B02D81" w:rsidP="00B02D81">
            <w:pPr>
              <w:pStyle w:val="ListParagraph"/>
              <w:numPr>
                <w:ilvl w:val="0"/>
                <w:numId w:val="18"/>
              </w:numPr>
              <w:spacing w:after="0" w:line="240" w:lineRule="auto"/>
              <w:rPr>
                <w:rFonts w:asciiTheme="minorHAnsi" w:hAnsiTheme="minorHAnsi" w:cs="Arial"/>
              </w:rPr>
            </w:pPr>
            <w:r w:rsidRPr="00CC0574">
              <w:rPr>
                <w:rFonts w:asciiTheme="minorHAnsi" w:hAnsiTheme="minorHAnsi" w:cs="Arial"/>
              </w:rPr>
              <w:t>Demonstrates knowledge of resources available i.e. patient information handouts</w:t>
            </w:r>
          </w:p>
          <w:p w14:paraId="2BDA965A" w14:textId="77777777" w:rsidR="00B02D81" w:rsidRPr="00CC0574" w:rsidRDefault="00B02D81" w:rsidP="00B02D81">
            <w:pPr>
              <w:pStyle w:val="ListParagraph"/>
              <w:numPr>
                <w:ilvl w:val="0"/>
                <w:numId w:val="18"/>
              </w:numPr>
              <w:spacing w:after="0" w:line="240" w:lineRule="auto"/>
              <w:rPr>
                <w:rFonts w:asciiTheme="minorHAnsi" w:hAnsiTheme="minorHAnsi" w:cs="Arial"/>
              </w:rPr>
            </w:pPr>
            <w:r w:rsidRPr="00CC0574">
              <w:rPr>
                <w:rFonts w:asciiTheme="minorHAnsi" w:hAnsiTheme="minorHAnsi" w:cs="Arial"/>
              </w:rPr>
              <w:t>Develops appropriate UL goals depending on the prediction</w:t>
            </w:r>
          </w:p>
          <w:p w14:paraId="7BC6CD90" w14:textId="77777777" w:rsidR="00B02D81" w:rsidRPr="00CC0574" w:rsidRDefault="00B02D81" w:rsidP="00B02D81">
            <w:pPr>
              <w:pStyle w:val="ListParagraph"/>
              <w:numPr>
                <w:ilvl w:val="0"/>
                <w:numId w:val="18"/>
              </w:numPr>
              <w:spacing w:after="0" w:line="240" w:lineRule="auto"/>
              <w:rPr>
                <w:rFonts w:asciiTheme="minorHAnsi" w:hAnsiTheme="minorHAnsi" w:cs="Arial"/>
              </w:rPr>
            </w:pPr>
            <w:r w:rsidRPr="00CC0574">
              <w:rPr>
                <w:rFonts w:asciiTheme="minorHAnsi" w:hAnsiTheme="minorHAnsi" w:cs="Arial"/>
              </w:rPr>
              <w:t>Delivers focussed UL rehabilitation based on the prediction</w:t>
            </w:r>
          </w:p>
          <w:p w14:paraId="5294726E" w14:textId="46CED802" w:rsidR="00B02D81" w:rsidRPr="00CC0574" w:rsidRDefault="00B02D81" w:rsidP="00B02D81">
            <w:pPr>
              <w:pStyle w:val="ListParagraph"/>
              <w:numPr>
                <w:ilvl w:val="0"/>
                <w:numId w:val="18"/>
              </w:numPr>
              <w:spacing w:after="0" w:line="240" w:lineRule="auto"/>
              <w:rPr>
                <w:rFonts w:asciiTheme="minorHAnsi" w:hAnsiTheme="minorHAnsi" w:cs="Arial"/>
              </w:rPr>
            </w:pPr>
            <w:r w:rsidRPr="00CC0574">
              <w:rPr>
                <w:rFonts w:asciiTheme="minorHAnsi" w:hAnsiTheme="minorHAnsi" w:cs="Arial"/>
              </w:rPr>
              <w:t xml:space="preserve">Able to discuss appropriate discharge planning and referral options for patients in </w:t>
            </w:r>
            <w:r w:rsidR="00AE1790" w:rsidRPr="00CC0574">
              <w:rPr>
                <w:rFonts w:asciiTheme="minorHAnsi" w:hAnsiTheme="minorHAnsi" w:cs="Arial"/>
                <w:b/>
                <w:color w:val="00B0F0"/>
              </w:rPr>
              <w:t>‘Good’</w:t>
            </w:r>
            <w:r w:rsidR="00AE1790" w:rsidRPr="00CC0574">
              <w:rPr>
                <w:rFonts w:asciiTheme="minorHAnsi" w:hAnsiTheme="minorHAnsi" w:cs="Arial"/>
              </w:rPr>
              <w:t xml:space="preserve">, </w:t>
            </w:r>
            <w:r w:rsidRPr="00CC0574">
              <w:rPr>
                <w:rFonts w:asciiTheme="minorHAnsi" w:hAnsiTheme="minorHAnsi" w:cs="Arial"/>
                <w:b/>
                <w:color w:val="E36C0A" w:themeColor="accent6" w:themeShade="BF"/>
              </w:rPr>
              <w:t>‘Limited’</w:t>
            </w:r>
            <w:r w:rsidRPr="00CC0574">
              <w:rPr>
                <w:rFonts w:asciiTheme="minorHAnsi" w:hAnsiTheme="minorHAnsi" w:cs="Arial"/>
                <w:color w:val="E36C0A" w:themeColor="accent6" w:themeShade="BF"/>
              </w:rPr>
              <w:t xml:space="preserve"> </w:t>
            </w:r>
            <w:r w:rsidRPr="00CC0574">
              <w:rPr>
                <w:rFonts w:asciiTheme="minorHAnsi" w:hAnsiTheme="minorHAnsi" w:cs="Arial"/>
              </w:rPr>
              <w:t xml:space="preserve">&amp; </w:t>
            </w:r>
            <w:r w:rsidRPr="00CC0574">
              <w:rPr>
                <w:rFonts w:asciiTheme="minorHAnsi" w:hAnsiTheme="minorHAnsi" w:cs="Arial"/>
                <w:b/>
                <w:color w:val="FF0000"/>
              </w:rPr>
              <w:t>‘Poor’</w:t>
            </w:r>
            <w:r w:rsidRPr="00CC0574">
              <w:rPr>
                <w:rFonts w:asciiTheme="minorHAnsi" w:hAnsiTheme="minorHAnsi" w:cs="Arial"/>
                <w:color w:val="FF0000"/>
              </w:rPr>
              <w:t xml:space="preserve"> </w:t>
            </w:r>
            <w:r w:rsidRPr="00CC0574">
              <w:rPr>
                <w:rFonts w:asciiTheme="minorHAnsi" w:hAnsiTheme="minorHAnsi" w:cs="Arial"/>
              </w:rPr>
              <w:t>prediction groups</w:t>
            </w:r>
          </w:p>
        </w:tc>
        <w:tc>
          <w:tcPr>
            <w:tcW w:w="2110" w:type="dxa"/>
          </w:tcPr>
          <w:p w14:paraId="2E8C6AA3" w14:textId="77777777" w:rsidR="00AE1790" w:rsidRPr="00CC0574" w:rsidRDefault="00AE1790" w:rsidP="00AE1790">
            <w:pPr>
              <w:spacing w:after="0" w:line="240" w:lineRule="auto"/>
              <w:jc w:val="center"/>
              <w:rPr>
                <w:rFonts w:asciiTheme="minorHAnsi" w:hAnsiTheme="minorHAnsi" w:cs="Arial"/>
              </w:rPr>
            </w:pPr>
          </w:p>
          <w:p w14:paraId="2F50D8BF" w14:textId="1FC047BA" w:rsidR="00AE1790" w:rsidRPr="00CC0574" w:rsidRDefault="00AE1790" w:rsidP="00AE1790">
            <w:pPr>
              <w:spacing w:after="0" w:line="240" w:lineRule="auto"/>
              <w:jc w:val="center"/>
              <w:rPr>
                <w:rFonts w:asciiTheme="minorHAnsi" w:hAnsiTheme="minorHAnsi" w:cs="Arial"/>
              </w:rPr>
            </w:pPr>
            <w:r w:rsidRPr="00CC0574">
              <w:rPr>
                <w:rFonts w:asciiTheme="minorHAnsi" w:hAnsiTheme="minorHAnsi" w:cs="Arial"/>
              </w:rPr>
              <w:t>N/A</w:t>
            </w:r>
          </w:p>
          <w:p w14:paraId="23F6C426" w14:textId="4B97F5DF" w:rsidR="00B02D81" w:rsidRPr="00CC0574" w:rsidRDefault="00AE1790" w:rsidP="00AE1790">
            <w:pPr>
              <w:spacing w:after="0" w:line="240" w:lineRule="auto"/>
              <w:jc w:val="center"/>
              <w:rPr>
                <w:rFonts w:asciiTheme="minorHAnsi" w:hAnsiTheme="minorHAnsi" w:cs="Arial"/>
              </w:rPr>
            </w:pPr>
            <w:r w:rsidRPr="00CC0574">
              <w:rPr>
                <w:rFonts w:asciiTheme="minorHAnsi" w:hAnsiTheme="minorHAnsi" w:cs="Arial"/>
              </w:rPr>
              <w:t>Practical assessment only</w:t>
            </w:r>
          </w:p>
        </w:tc>
        <w:tc>
          <w:tcPr>
            <w:tcW w:w="1124" w:type="dxa"/>
            <w:shd w:val="clear" w:color="auto" w:fill="auto"/>
          </w:tcPr>
          <w:p w14:paraId="4CCFA5A5" w14:textId="77777777" w:rsidR="00B02D81" w:rsidRPr="00CC0574" w:rsidRDefault="00B02D81" w:rsidP="0093021E">
            <w:pPr>
              <w:spacing w:after="0" w:line="240" w:lineRule="auto"/>
              <w:rPr>
                <w:rFonts w:asciiTheme="minorHAnsi" w:hAnsiTheme="minorHAnsi" w:cs="Arial"/>
              </w:rPr>
            </w:pPr>
          </w:p>
        </w:tc>
        <w:tc>
          <w:tcPr>
            <w:tcW w:w="1130" w:type="dxa"/>
            <w:shd w:val="clear" w:color="auto" w:fill="auto"/>
          </w:tcPr>
          <w:p w14:paraId="55127B7D" w14:textId="77777777" w:rsidR="00B02D81" w:rsidRPr="00CC0574" w:rsidRDefault="00B02D81" w:rsidP="0093021E">
            <w:pPr>
              <w:spacing w:after="0" w:line="240" w:lineRule="auto"/>
              <w:rPr>
                <w:rFonts w:asciiTheme="minorHAnsi" w:hAnsiTheme="minorHAnsi" w:cs="Arial"/>
              </w:rPr>
            </w:pPr>
          </w:p>
        </w:tc>
      </w:tr>
    </w:tbl>
    <w:p w14:paraId="38F32F32" w14:textId="78F03105" w:rsidR="001866F6" w:rsidRPr="00CC0574" w:rsidRDefault="001866F6" w:rsidP="00D05CA2">
      <w:pPr>
        <w:rPr>
          <w:rFonts w:asciiTheme="minorHAnsi" w:hAnsiTheme="minorHAnsi" w:cs="Arial"/>
          <w:sz w:val="24"/>
          <w:szCs w:val="24"/>
        </w:rPr>
      </w:pPr>
    </w:p>
    <w:p w14:paraId="20C0BD57" w14:textId="77777777" w:rsidR="006303E3" w:rsidRPr="00CC0574" w:rsidRDefault="006303E3">
      <w:pPr>
        <w:spacing w:after="0" w:line="240" w:lineRule="auto"/>
        <w:rPr>
          <w:rFonts w:asciiTheme="minorHAnsi" w:hAnsiTheme="minorHAnsi" w:cs="Arial"/>
          <w:sz w:val="24"/>
          <w:szCs w:val="24"/>
        </w:rPr>
        <w:sectPr w:rsidR="006303E3" w:rsidRPr="00CC0574" w:rsidSect="006303E3">
          <w:pgSz w:w="16838" w:h="11906" w:orient="landscape"/>
          <w:pgMar w:top="720" w:right="720" w:bottom="720" w:left="720" w:header="708" w:footer="708" w:gutter="0"/>
          <w:cols w:space="708"/>
          <w:docGrid w:linePitch="360"/>
        </w:sectPr>
      </w:pPr>
    </w:p>
    <w:p w14:paraId="319588C0" w14:textId="7E1DD86D" w:rsidR="001866F6" w:rsidRPr="00CC0574" w:rsidRDefault="001866F6">
      <w:pPr>
        <w:spacing w:after="0" w:line="240" w:lineRule="auto"/>
        <w:rPr>
          <w:rFonts w:asciiTheme="minorHAnsi" w:hAnsiTheme="minorHAnsi" w:cs="Arial"/>
          <w:sz w:val="24"/>
          <w:szCs w:val="24"/>
        </w:rPr>
      </w:pPr>
    </w:p>
    <w:p w14:paraId="1492BA67" w14:textId="622ED854" w:rsidR="00BA578D" w:rsidRPr="00CC0574" w:rsidRDefault="001866F6" w:rsidP="001866F6">
      <w:pPr>
        <w:rPr>
          <w:rFonts w:asciiTheme="minorHAnsi" w:hAnsiTheme="minorHAnsi" w:cs="Arial"/>
          <w:b/>
          <w:sz w:val="28"/>
          <w:szCs w:val="28"/>
        </w:rPr>
      </w:pPr>
      <w:r w:rsidRPr="00CC0574">
        <w:rPr>
          <w:rFonts w:asciiTheme="minorHAnsi" w:hAnsiTheme="minorHAnsi" w:cs="Arial"/>
          <w:b/>
          <w:sz w:val="28"/>
          <w:szCs w:val="28"/>
        </w:rPr>
        <w:t xml:space="preserve">Practical </w:t>
      </w:r>
      <w:r w:rsidR="00BA578D" w:rsidRPr="00CC0574">
        <w:rPr>
          <w:rFonts w:asciiTheme="minorHAnsi" w:hAnsiTheme="minorHAnsi" w:cs="Arial"/>
          <w:b/>
          <w:sz w:val="28"/>
          <w:szCs w:val="28"/>
        </w:rPr>
        <w:t>assessment - TMS</w:t>
      </w:r>
      <w:r w:rsidRPr="00CC0574">
        <w:rPr>
          <w:rFonts w:asciiTheme="minorHAnsi" w:hAnsiTheme="minorHAnsi" w:cs="Arial"/>
          <w:b/>
          <w:sz w:val="28"/>
          <w:szCs w:val="28"/>
        </w:rPr>
        <w:t xml:space="preserve"> </w:t>
      </w:r>
    </w:p>
    <w:p w14:paraId="62392398" w14:textId="09F35420" w:rsidR="001866F6" w:rsidRPr="00CC0574" w:rsidRDefault="00BA578D" w:rsidP="001866F6">
      <w:pPr>
        <w:rPr>
          <w:rFonts w:asciiTheme="minorHAnsi" w:hAnsiTheme="minorHAnsi" w:cs="Arial"/>
          <w:b/>
          <w:sz w:val="28"/>
          <w:szCs w:val="28"/>
        </w:rPr>
      </w:pPr>
      <w:r w:rsidRPr="00CC0574">
        <w:rPr>
          <w:rFonts w:asciiTheme="minorHAnsi" w:hAnsiTheme="minorHAnsi" w:cs="Arial"/>
          <w:b/>
          <w:sz w:val="28"/>
          <w:szCs w:val="28"/>
        </w:rPr>
        <w:t xml:space="preserve">(Trainee to be assessed in session with qualified TMS operator) </w:t>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4"/>
        <w:gridCol w:w="3118"/>
        <w:gridCol w:w="283"/>
        <w:gridCol w:w="3572"/>
      </w:tblGrid>
      <w:tr w:rsidR="001866F6" w:rsidRPr="00CC0574" w14:paraId="1AD0D231" w14:textId="77777777" w:rsidTr="00047B4D">
        <w:trPr>
          <w:trHeight w:val="247"/>
        </w:trPr>
        <w:tc>
          <w:tcPr>
            <w:tcW w:w="3118" w:type="dxa"/>
            <w:vAlign w:val="center"/>
          </w:tcPr>
          <w:p w14:paraId="45177641" w14:textId="77777777" w:rsidR="001866F6" w:rsidRPr="00CC0574" w:rsidRDefault="001866F6" w:rsidP="00047B4D">
            <w:pPr>
              <w:rPr>
                <w:rFonts w:asciiTheme="minorHAnsi" w:hAnsiTheme="minorHAnsi" w:cs="Arial"/>
                <w:b/>
                <w:szCs w:val="28"/>
              </w:rPr>
            </w:pPr>
            <w:r w:rsidRPr="00CC0574">
              <w:rPr>
                <w:rFonts w:asciiTheme="minorHAnsi" w:hAnsiTheme="minorHAnsi" w:cs="Arial"/>
                <w:b/>
                <w:szCs w:val="28"/>
              </w:rPr>
              <w:t>Name:</w:t>
            </w:r>
          </w:p>
        </w:tc>
        <w:tc>
          <w:tcPr>
            <w:tcW w:w="284" w:type="dxa"/>
            <w:vAlign w:val="center"/>
          </w:tcPr>
          <w:p w14:paraId="30207501" w14:textId="77777777" w:rsidR="001866F6" w:rsidRPr="00CC0574" w:rsidRDefault="001866F6" w:rsidP="00047B4D">
            <w:pPr>
              <w:rPr>
                <w:rFonts w:asciiTheme="minorHAnsi" w:hAnsiTheme="minorHAnsi" w:cs="Arial"/>
                <w:b/>
                <w:szCs w:val="28"/>
              </w:rPr>
            </w:pPr>
          </w:p>
        </w:tc>
        <w:tc>
          <w:tcPr>
            <w:tcW w:w="3118" w:type="dxa"/>
            <w:vAlign w:val="center"/>
          </w:tcPr>
          <w:p w14:paraId="68357596" w14:textId="77777777" w:rsidR="001866F6" w:rsidRPr="00CC0574" w:rsidRDefault="001866F6" w:rsidP="00047B4D">
            <w:pPr>
              <w:rPr>
                <w:rFonts w:asciiTheme="minorHAnsi" w:hAnsiTheme="minorHAnsi" w:cs="Arial"/>
                <w:b/>
                <w:szCs w:val="28"/>
              </w:rPr>
            </w:pPr>
            <w:r w:rsidRPr="00CC0574">
              <w:rPr>
                <w:rFonts w:asciiTheme="minorHAnsi" w:hAnsiTheme="minorHAnsi" w:cs="Arial"/>
                <w:b/>
                <w:szCs w:val="28"/>
              </w:rPr>
              <w:t>Diagnosis:</w:t>
            </w:r>
          </w:p>
        </w:tc>
        <w:tc>
          <w:tcPr>
            <w:tcW w:w="283" w:type="dxa"/>
            <w:vAlign w:val="center"/>
          </w:tcPr>
          <w:p w14:paraId="65ECED9B" w14:textId="77777777" w:rsidR="001866F6" w:rsidRPr="00CC0574" w:rsidRDefault="001866F6" w:rsidP="00047B4D">
            <w:pPr>
              <w:rPr>
                <w:rFonts w:asciiTheme="minorHAnsi" w:hAnsiTheme="minorHAnsi" w:cs="Arial"/>
                <w:b/>
                <w:szCs w:val="28"/>
              </w:rPr>
            </w:pPr>
          </w:p>
        </w:tc>
        <w:tc>
          <w:tcPr>
            <w:tcW w:w="3572" w:type="dxa"/>
            <w:vAlign w:val="center"/>
          </w:tcPr>
          <w:p w14:paraId="4D6445A6" w14:textId="77777777" w:rsidR="001866F6" w:rsidRPr="00CC0574" w:rsidRDefault="001866F6" w:rsidP="00047B4D">
            <w:pPr>
              <w:rPr>
                <w:rFonts w:asciiTheme="minorHAnsi" w:hAnsiTheme="minorHAnsi" w:cs="Arial"/>
                <w:b/>
                <w:szCs w:val="28"/>
              </w:rPr>
            </w:pPr>
            <w:r w:rsidRPr="00CC0574">
              <w:rPr>
                <w:rFonts w:asciiTheme="minorHAnsi" w:hAnsiTheme="minorHAnsi" w:cs="Arial"/>
                <w:b/>
                <w:szCs w:val="28"/>
              </w:rPr>
              <w:t xml:space="preserve">Position:    </w:t>
            </w:r>
            <w:r w:rsidRPr="00CC0574">
              <w:rPr>
                <w:rFonts w:asciiTheme="minorHAnsi" w:hAnsiTheme="minorHAnsi" w:cs="Arial"/>
                <w:szCs w:val="28"/>
              </w:rPr>
              <w:t>Chair / Bed</w:t>
            </w:r>
          </w:p>
        </w:tc>
      </w:tr>
      <w:tr w:rsidR="001866F6" w:rsidRPr="00CC0574" w14:paraId="271C7D61" w14:textId="77777777" w:rsidTr="00047B4D">
        <w:trPr>
          <w:trHeight w:val="283"/>
        </w:trPr>
        <w:tc>
          <w:tcPr>
            <w:tcW w:w="3118" w:type="dxa"/>
            <w:vAlign w:val="center"/>
          </w:tcPr>
          <w:p w14:paraId="581C4FF5" w14:textId="77777777" w:rsidR="001866F6" w:rsidRPr="00CC0574" w:rsidRDefault="001866F6" w:rsidP="00047B4D">
            <w:pPr>
              <w:rPr>
                <w:rFonts w:asciiTheme="minorHAnsi" w:hAnsiTheme="minorHAnsi" w:cs="Arial"/>
                <w:b/>
                <w:szCs w:val="28"/>
              </w:rPr>
            </w:pPr>
            <w:r w:rsidRPr="00CC0574">
              <w:rPr>
                <w:rFonts w:asciiTheme="minorHAnsi" w:hAnsiTheme="minorHAnsi" w:cs="Arial"/>
                <w:b/>
                <w:szCs w:val="28"/>
              </w:rPr>
              <w:t>Date:</w:t>
            </w:r>
          </w:p>
        </w:tc>
        <w:tc>
          <w:tcPr>
            <w:tcW w:w="284" w:type="dxa"/>
            <w:vAlign w:val="center"/>
          </w:tcPr>
          <w:p w14:paraId="51343FA5" w14:textId="77777777" w:rsidR="001866F6" w:rsidRPr="00CC0574" w:rsidRDefault="001866F6" w:rsidP="00047B4D">
            <w:pPr>
              <w:rPr>
                <w:rFonts w:asciiTheme="minorHAnsi" w:hAnsiTheme="minorHAnsi" w:cs="Arial"/>
                <w:b/>
                <w:szCs w:val="28"/>
              </w:rPr>
            </w:pPr>
          </w:p>
        </w:tc>
        <w:tc>
          <w:tcPr>
            <w:tcW w:w="3118" w:type="dxa"/>
            <w:vAlign w:val="center"/>
          </w:tcPr>
          <w:p w14:paraId="5C7A8E62" w14:textId="77777777" w:rsidR="001866F6" w:rsidRPr="00CC0574" w:rsidRDefault="001866F6" w:rsidP="00047B4D">
            <w:pPr>
              <w:rPr>
                <w:rFonts w:asciiTheme="minorHAnsi" w:hAnsiTheme="minorHAnsi" w:cs="Arial"/>
                <w:b/>
                <w:szCs w:val="28"/>
              </w:rPr>
            </w:pPr>
            <w:r w:rsidRPr="00CC0574">
              <w:rPr>
                <w:rFonts w:asciiTheme="minorHAnsi" w:hAnsiTheme="minorHAnsi" w:cs="Arial"/>
                <w:b/>
                <w:szCs w:val="28"/>
              </w:rPr>
              <w:t>Age:</w:t>
            </w:r>
          </w:p>
        </w:tc>
        <w:tc>
          <w:tcPr>
            <w:tcW w:w="283" w:type="dxa"/>
            <w:vAlign w:val="center"/>
          </w:tcPr>
          <w:p w14:paraId="64B51F97" w14:textId="77777777" w:rsidR="001866F6" w:rsidRPr="00CC0574" w:rsidRDefault="001866F6" w:rsidP="00047B4D">
            <w:pPr>
              <w:rPr>
                <w:rFonts w:asciiTheme="minorHAnsi" w:hAnsiTheme="minorHAnsi" w:cs="Arial"/>
                <w:b/>
                <w:szCs w:val="28"/>
              </w:rPr>
            </w:pPr>
          </w:p>
        </w:tc>
        <w:tc>
          <w:tcPr>
            <w:tcW w:w="3572" w:type="dxa"/>
            <w:vAlign w:val="center"/>
          </w:tcPr>
          <w:p w14:paraId="1389C378" w14:textId="77777777" w:rsidR="001866F6" w:rsidRPr="00CC0574" w:rsidRDefault="001866F6" w:rsidP="00047B4D">
            <w:pPr>
              <w:rPr>
                <w:rFonts w:asciiTheme="minorHAnsi" w:hAnsiTheme="minorHAnsi" w:cs="Arial"/>
                <w:b/>
                <w:szCs w:val="28"/>
              </w:rPr>
            </w:pPr>
            <w:r w:rsidRPr="00CC0574">
              <w:rPr>
                <w:rFonts w:asciiTheme="minorHAnsi" w:hAnsiTheme="minorHAnsi" w:cs="Arial"/>
                <w:b/>
                <w:szCs w:val="28"/>
              </w:rPr>
              <w:t xml:space="preserve">Tested:    </w:t>
            </w:r>
            <w:r w:rsidRPr="00CC0574">
              <w:rPr>
                <w:rFonts w:asciiTheme="minorHAnsi" w:hAnsiTheme="minorHAnsi" w:cs="Arial"/>
                <w:szCs w:val="28"/>
              </w:rPr>
              <w:t>One side / Both</w:t>
            </w:r>
          </w:p>
        </w:tc>
      </w:tr>
      <w:tr w:rsidR="001866F6" w:rsidRPr="00CC0574" w14:paraId="647DAE16" w14:textId="77777777" w:rsidTr="00047B4D">
        <w:trPr>
          <w:trHeight w:val="283"/>
        </w:trPr>
        <w:tc>
          <w:tcPr>
            <w:tcW w:w="3118" w:type="dxa"/>
            <w:vAlign w:val="center"/>
          </w:tcPr>
          <w:p w14:paraId="0B02C137" w14:textId="77777777" w:rsidR="001866F6" w:rsidRPr="00CC0574" w:rsidRDefault="001866F6" w:rsidP="00047B4D">
            <w:pPr>
              <w:rPr>
                <w:rFonts w:asciiTheme="minorHAnsi" w:hAnsiTheme="minorHAnsi" w:cs="Arial"/>
                <w:b/>
                <w:szCs w:val="28"/>
              </w:rPr>
            </w:pPr>
            <w:r w:rsidRPr="00CC0574">
              <w:rPr>
                <w:rFonts w:asciiTheme="minorHAnsi" w:hAnsiTheme="minorHAnsi" w:cs="Arial"/>
                <w:b/>
                <w:szCs w:val="28"/>
              </w:rPr>
              <w:t>Assessor:</w:t>
            </w:r>
          </w:p>
        </w:tc>
        <w:tc>
          <w:tcPr>
            <w:tcW w:w="284" w:type="dxa"/>
            <w:vAlign w:val="center"/>
          </w:tcPr>
          <w:p w14:paraId="03BB1FB2" w14:textId="77777777" w:rsidR="001866F6" w:rsidRPr="00CC0574" w:rsidRDefault="001866F6" w:rsidP="00047B4D">
            <w:pPr>
              <w:rPr>
                <w:rFonts w:asciiTheme="minorHAnsi" w:hAnsiTheme="minorHAnsi" w:cs="Arial"/>
                <w:b/>
                <w:szCs w:val="28"/>
              </w:rPr>
            </w:pPr>
          </w:p>
        </w:tc>
        <w:tc>
          <w:tcPr>
            <w:tcW w:w="3118" w:type="dxa"/>
            <w:vAlign w:val="center"/>
          </w:tcPr>
          <w:p w14:paraId="3CBB926E" w14:textId="25DC07CF" w:rsidR="001866F6" w:rsidRPr="00CC0574" w:rsidRDefault="001866F6" w:rsidP="00737A5A">
            <w:pPr>
              <w:rPr>
                <w:rFonts w:asciiTheme="minorHAnsi" w:hAnsiTheme="minorHAnsi" w:cs="Arial"/>
                <w:b/>
                <w:szCs w:val="28"/>
              </w:rPr>
            </w:pPr>
            <w:r w:rsidRPr="00CC0574">
              <w:rPr>
                <w:rFonts w:asciiTheme="minorHAnsi" w:hAnsiTheme="minorHAnsi" w:cs="Arial"/>
                <w:b/>
                <w:szCs w:val="28"/>
              </w:rPr>
              <w:t xml:space="preserve">Gender:    </w:t>
            </w:r>
          </w:p>
        </w:tc>
        <w:tc>
          <w:tcPr>
            <w:tcW w:w="283" w:type="dxa"/>
            <w:vAlign w:val="center"/>
          </w:tcPr>
          <w:p w14:paraId="02ED6A98" w14:textId="77777777" w:rsidR="001866F6" w:rsidRPr="00CC0574" w:rsidRDefault="001866F6" w:rsidP="00047B4D">
            <w:pPr>
              <w:rPr>
                <w:rFonts w:asciiTheme="minorHAnsi" w:hAnsiTheme="minorHAnsi" w:cs="Arial"/>
                <w:b/>
                <w:szCs w:val="28"/>
              </w:rPr>
            </w:pPr>
          </w:p>
        </w:tc>
        <w:tc>
          <w:tcPr>
            <w:tcW w:w="3572" w:type="dxa"/>
            <w:vAlign w:val="center"/>
          </w:tcPr>
          <w:p w14:paraId="691EFA85" w14:textId="77777777" w:rsidR="001866F6" w:rsidRPr="00CC0574" w:rsidRDefault="001866F6" w:rsidP="00047B4D">
            <w:pPr>
              <w:rPr>
                <w:rFonts w:asciiTheme="minorHAnsi" w:hAnsiTheme="minorHAnsi" w:cs="Arial"/>
                <w:b/>
                <w:szCs w:val="28"/>
              </w:rPr>
            </w:pPr>
            <w:r w:rsidRPr="00CC0574">
              <w:rPr>
                <w:rFonts w:asciiTheme="minorHAnsi" w:hAnsiTheme="minorHAnsi" w:cs="Arial"/>
                <w:b/>
                <w:szCs w:val="28"/>
              </w:rPr>
              <w:t xml:space="preserve">Outcome:     </w:t>
            </w:r>
            <w:r w:rsidRPr="00CC0574">
              <w:rPr>
                <w:rFonts w:asciiTheme="minorHAnsi" w:hAnsiTheme="minorHAnsi" w:cs="Arial"/>
                <w:szCs w:val="28"/>
              </w:rPr>
              <w:t>MEP+ / MEP-</w:t>
            </w:r>
          </w:p>
        </w:tc>
      </w:tr>
      <w:tr w:rsidR="001866F6" w:rsidRPr="00CC0574" w14:paraId="5F559D32" w14:textId="77777777" w:rsidTr="00047B4D">
        <w:trPr>
          <w:trHeight w:val="283"/>
        </w:trPr>
        <w:tc>
          <w:tcPr>
            <w:tcW w:w="3118" w:type="dxa"/>
            <w:vAlign w:val="center"/>
          </w:tcPr>
          <w:p w14:paraId="448C76CE" w14:textId="77777777" w:rsidR="001866F6" w:rsidRPr="00CC0574" w:rsidRDefault="001866F6" w:rsidP="00047B4D">
            <w:pPr>
              <w:rPr>
                <w:rFonts w:asciiTheme="minorHAnsi" w:hAnsiTheme="minorHAnsi" w:cs="Arial"/>
                <w:b/>
                <w:szCs w:val="28"/>
              </w:rPr>
            </w:pPr>
            <w:r w:rsidRPr="00CC0574">
              <w:rPr>
                <w:rFonts w:asciiTheme="minorHAnsi" w:hAnsiTheme="minorHAnsi" w:cs="Arial"/>
                <w:b/>
                <w:szCs w:val="28"/>
              </w:rPr>
              <w:t>Ward:</w:t>
            </w:r>
          </w:p>
        </w:tc>
        <w:tc>
          <w:tcPr>
            <w:tcW w:w="284" w:type="dxa"/>
            <w:vAlign w:val="center"/>
          </w:tcPr>
          <w:p w14:paraId="5BB69D7E" w14:textId="77777777" w:rsidR="001866F6" w:rsidRPr="00CC0574" w:rsidRDefault="001866F6" w:rsidP="00047B4D">
            <w:pPr>
              <w:rPr>
                <w:rFonts w:asciiTheme="minorHAnsi" w:hAnsiTheme="minorHAnsi" w:cs="Arial"/>
                <w:b/>
                <w:szCs w:val="28"/>
              </w:rPr>
            </w:pPr>
          </w:p>
        </w:tc>
        <w:tc>
          <w:tcPr>
            <w:tcW w:w="3118" w:type="dxa"/>
            <w:vAlign w:val="center"/>
          </w:tcPr>
          <w:p w14:paraId="07C4D0C1" w14:textId="77777777" w:rsidR="001866F6" w:rsidRPr="00CC0574" w:rsidRDefault="001866F6" w:rsidP="00047B4D">
            <w:pPr>
              <w:rPr>
                <w:rFonts w:asciiTheme="minorHAnsi" w:hAnsiTheme="minorHAnsi" w:cs="Arial"/>
                <w:b/>
                <w:szCs w:val="28"/>
              </w:rPr>
            </w:pPr>
            <w:r w:rsidRPr="00CC0574">
              <w:rPr>
                <w:rFonts w:asciiTheme="minorHAnsi" w:hAnsiTheme="minorHAnsi" w:cs="Arial"/>
                <w:b/>
                <w:szCs w:val="28"/>
              </w:rPr>
              <w:t xml:space="preserve">Day 3 SAFE:           </w:t>
            </w:r>
            <w:r w:rsidRPr="00CC0574">
              <w:rPr>
                <w:rFonts w:asciiTheme="minorHAnsi" w:hAnsiTheme="minorHAnsi" w:cs="Arial"/>
                <w:szCs w:val="28"/>
              </w:rPr>
              <w:t>/10</w:t>
            </w:r>
          </w:p>
        </w:tc>
        <w:tc>
          <w:tcPr>
            <w:tcW w:w="283" w:type="dxa"/>
            <w:vAlign w:val="center"/>
          </w:tcPr>
          <w:p w14:paraId="248937C2" w14:textId="77777777" w:rsidR="001866F6" w:rsidRPr="00CC0574" w:rsidRDefault="001866F6" w:rsidP="00047B4D">
            <w:pPr>
              <w:rPr>
                <w:rFonts w:asciiTheme="minorHAnsi" w:hAnsiTheme="minorHAnsi" w:cs="Arial"/>
                <w:b/>
                <w:szCs w:val="28"/>
              </w:rPr>
            </w:pPr>
          </w:p>
        </w:tc>
        <w:tc>
          <w:tcPr>
            <w:tcW w:w="3572" w:type="dxa"/>
            <w:vAlign w:val="center"/>
          </w:tcPr>
          <w:p w14:paraId="3F2CD76E" w14:textId="77777777" w:rsidR="001866F6" w:rsidRPr="00CC0574" w:rsidRDefault="001866F6" w:rsidP="00047B4D">
            <w:pPr>
              <w:rPr>
                <w:rFonts w:asciiTheme="minorHAnsi" w:hAnsiTheme="minorHAnsi" w:cs="Arial"/>
                <w:b/>
                <w:szCs w:val="28"/>
              </w:rPr>
            </w:pPr>
            <w:r w:rsidRPr="00CC0574">
              <w:rPr>
                <w:rFonts w:asciiTheme="minorHAnsi" w:hAnsiTheme="minorHAnsi" w:cs="Arial"/>
                <w:b/>
                <w:szCs w:val="28"/>
              </w:rPr>
              <w:t xml:space="preserve">Prediction:      </w:t>
            </w:r>
            <w:r w:rsidRPr="00CC0574">
              <w:rPr>
                <w:rFonts w:asciiTheme="minorHAnsi" w:hAnsiTheme="minorHAnsi" w:cs="Arial"/>
                <w:b/>
                <w:color w:val="0070C0"/>
                <w:szCs w:val="28"/>
              </w:rPr>
              <w:t>Good</w:t>
            </w:r>
            <w:r w:rsidRPr="00CC0574">
              <w:rPr>
                <w:rFonts w:asciiTheme="minorHAnsi" w:hAnsiTheme="minorHAnsi" w:cs="Arial"/>
                <w:b/>
                <w:szCs w:val="28"/>
              </w:rPr>
              <w:t xml:space="preserve"> / </w:t>
            </w:r>
            <w:r w:rsidRPr="00CC0574">
              <w:rPr>
                <w:rFonts w:asciiTheme="minorHAnsi" w:hAnsiTheme="minorHAnsi" w:cs="Arial"/>
                <w:b/>
                <w:color w:val="E36C0A" w:themeColor="accent6" w:themeShade="BF"/>
                <w:szCs w:val="28"/>
              </w:rPr>
              <w:t>Limited</w:t>
            </w:r>
            <w:r w:rsidRPr="00CC0574">
              <w:rPr>
                <w:rFonts w:asciiTheme="minorHAnsi" w:hAnsiTheme="minorHAnsi" w:cs="Arial"/>
                <w:b/>
                <w:szCs w:val="28"/>
              </w:rPr>
              <w:t xml:space="preserve"> / </w:t>
            </w:r>
            <w:r w:rsidRPr="00CC0574">
              <w:rPr>
                <w:rFonts w:asciiTheme="minorHAnsi" w:hAnsiTheme="minorHAnsi" w:cs="Arial"/>
                <w:b/>
                <w:color w:val="FF0000"/>
                <w:szCs w:val="28"/>
              </w:rPr>
              <w:t>Poor</w:t>
            </w:r>
          </w:p>
          <w:p w14:paraId="6EFC47A6" w14:textId="7E3CFF36" w:rsidR="001866F6" w:rsidRPr="00CC0574" w:rsidRDefault="001866F6" w:rsidP="00047B4D">
            <w:pPr>
              <w:rPr>
                <w:rFonts w:asciiTheme="minorHAnsi" w:hAnsiTheme="minorHAnsi" w:cs="Arial"/>
                <w:b/>
                <w:szCs w:val="28"/>
              </w:rPr>
            </w:pPr>
            <w:r w:rsidRPr="00CC0574">
              <w:rPr>
                <w:rFonts w:asciiTheme="minorHAnsi" w:hAnsiTheme="minorHAnsi" w:cs="Arial"/>
                <w:b/>
                <w:szCs w:val="28"/>
              </w:rPr>
              <w:t xml:space="preserve">Prediction given:     </w:t>
            </w:r>
            <w:r w:rsidRPr="00CC0574">
              <w:rPr>
                <w:rFonts w:asciiTheme="minorHAnsi" w:hAnsiTheme="minorHAnsi" w:cs="Arial"/>
                <w:szCs w:val="28"/>
              </w:rPr>
              <w:t xml:space="preserve">YES / NO </w:t>
            </w:r>
            <w:proofErr w:type="gramStart"/>
            <w:r w:rsidRPr="00CC0574">
              <w:rPr>
                <w:rFonts w:asciiTheme="minorHAnsi" w:hAnsiTheme="minorHAnsi" w:cs="Arial"/>
                <w:szCs w:val="28"/>
              </w:rPr>
              <w:t>-  Plan</w:t>
            </w:r>
            <w:proofErr w:type="gramEnd"/>
            <w:r w:rsidRPr="00CC0574">
              <w:rPr>
                <w:rFonts w:asciiTheme="minorHAnsi" w:hAnsiTheme="minorHAnsi" w:cs="Arial"/>
                <w:szCs w:val="28"/>
              </w:rPr>
              <w:t>?</w:t>
            </w:r>
          </w:p>
        </w:tc>
      </w:tr>
      <w:tr w:rsidR="001866F6" w:rsidRPr="00CC0574" w14:paraId="74990A70" w14:textId="77777777" w:rsidTr="00047B4D">
        <w:trPr>
          <w:trHeight w:val="283"/>
        </w:trPr>
        <w:tc>
          <w:tcPr>
            <w:tcW w:w="3118" w:type="dxa"/>
            <w:vAlign w:val="center"/>
          </w:tcPr>
          <w:p w14:paraId="727C6499" w14:textId="77777777" w:rsidR="001866F6" w:rsidRPr="00CC0574" w:rsidRDefault="001866F6" w:rsidP="00047B4D">
            <w:pPr>
              <w:rPr>
                <w:rFonts w:asciiTheme="minorHAnsi" w:hAnsiTheme="minorHAnsi" w:cs="Arial"/>
                <w:b/>
                <w:szCs w:val="28"/>
              </w:rPr>
            </w:pPr>
            <w:r w:rsidRPr="00CC0574">
              <w:rPr>
                <w:rFonts w:asciiTheme="minorHAnsi" w:hAnsiTheme="minorHAnsi" w:cs="Arial"/>
                <w:b/>
                <w:szCs w:val="28"/>
              </w:rPr>
              <w:t>Present:</w:t>
            </w:r>
          </w:p>
        </w:tc>
        <w:tc>
          <w:tcPr>
            <w:tcW w:w="284" w:type="dxa"/>
            <w:vAlign w:val="center"/>
          </w:tcPr>
          <w:p w14:paraId="292C2ED4" w14:textId="77777777" w:rsidR="001866F6" w:rsidRPr="00CC0574" w:rsidRDefault="001866F6" w:rsidP="00047B4D">
            <w:pPr>
              <w:rPr>
                <w:rFonts w:asciiTheme="minorHAnsi" w:hAnsiTheme="minorHAnsi" w:cs="Arial"/>
                <w:b/>
                <w:szCs w:val="28"/>
              </w:rPr>
            </w:pPr>
          </w:p>
        </w:tc>
        <w:tc>
          <w:tcPr>
            <w:tcW w:w="3118" w:type="dxa"/>
            <w:vAlign w:val="center"/>
          </w:tcPr>
          <w:p w14:paraId="1F0D4E6A" w14:textId="77777777" w:rsidR="001866F6" w:rsidRPr="00CC0574" w:rsidRDefault="001866F6" w:rsidP="00047B4D">
            <w:pPr>
              <w:rPr>
                <w:rFonts w:asciiTheme="minorHAnsi" w:hAnsiTheme="minorHAnsi" w:cs="Arial"/>
                <w:b/>
                <w:szCs w:val="28"/>
              </w:rPr>
            </w:pPr>
            <w:r w:rsidRPr="00CC0574">
              <w:rPr>
                <w:rFonts w:asciiTheme="minorHAnsi" w:hAnsiTheme="minorHAnsi" w:cs="Arial"/>
                <w:b/>
                <w:szCs w:val="28"/>
              </w:rPr>
              <w:t xml:space="preserve">NIHSS: </w:t>
            </w:r>
          </w:p>
        </w:tc>
        <w:tc>
          <w:tcPr>
            <w:tcW w:w="283" w:type="dxa"/>
            <w:vAlign w:val="center"/>
          </w:tcPr>
          <w:p w14:paraId="5C85F25A" w14:textId="77777777" w:rsidR="001866F6" w:rsidRPr="00CC0574" w:rsidRDefault="001866F6" w:rsidP="00047B4D">
            <w:pPr>
              <w:rPr>
                <w:rFonts w:asciiTheme="minorHAnsi" w:hAnsiTheme="minorHAnsi" w:cs="Arial"/>
                <w:b/>
                <w:szCs w:val="28"/>
              </w:rPr>
            </w:pPr>
          </w:p>
        </w:tc>
        <w:tc>
          <w:tcPr>
            <w:tcW w:w="3572" w:type="dxa"/>
            <w:vAlign w:val="center"/>
          </w:tcPr>
          <w:p w14:paraId="19AF493B" w14:textId="77777777" w:rsidR="001866F6" w:rsidRPr="00CC0574" w:rsidRDefault="001866F6" w:rsidP="00047B4D">
            <w:pPr>
              <w:rPr>
                <w:rFonts w:asciiTheme="minorHAnsi" w:hAnsiTheme="minorHAnsi" w:cs="Arial"/>
                <w:b/>
                <w:szCs w:val="28"/>
              </w:rPr>
            </w:pPr>
          </w:p>
        </w:tc>
      </w:tr>
      <w:tr w:rsidR="001866F6" w:rsidRPr="00CC0574" w14:paraId="4975F218" w14:textId="77777777" w:rsidTr="00047B4D">
        <w:trPr>
          <w:trHeight w:val="283"/>
        </w:trPr>
        <w:tc>
          <w:tcPr>
            <w:tcW w:w="3118" w:type="dxa"/>
            <w:vAlign w:val="center"/>
          </w:tcPr>
          <w:p w14:paraId="2E3258C2" w14:textId="77777777" w:rsidR="001866F6" w:rsidRPr="00CC0574" w:rsidRDefault="001866F6" w:rsidP="00047B4D">
            <w:pPr>
              <w:rPr>
                <w:rFonts w:asciiTheme="minorHAnsi" w:hAnsiTheme="minorHAnsi" w:cs="Arial"/>
                <w:b/>
                <w:szCs w:val="28"/>
              </w:rPr>
            </w:pPr>
          </w:p>
        </w:tc>
        <w:tc>
          <w:tcPr>
            <w:tcW w:w="284" w:type="dxa"/>
            <w:vAlign w:val="center"/>
          </w:tcPr>
          <w:p w14:paraId="5C83DDDF" w14:textId="77777777" w:rsidR="001866F6" w:rsidRPr="00CC0574" w:rsidRDefault="001866F6" w:rsidP="00047B4D">
            <w:pPr>
              <w:rPr>
                <w:rFonts w:asciiTheme="minorHAnsi" w:hAnsiTheme="minorHAnsi" w:cs="Arial"/>
                <w:b/>
                <w:szCs w:val="28"/>
              </w:rPr>
            </w:pPr>
          </w:p>
        </w:tc>
        <w:tc>
          <w:tcPr>
            <w:tcW w:w="3118" w:type="dxa"/>
            <w:vAlign w:val="center"/>
          </w:tcPr>
          <w:p w14:paraId="49E39438" w14:textId="77777777" w:rsidR="001866F6" w:rsidRPr="00CC0574" w:rsidRDefault="001866F6" w:rsidP="00047B4D">
            <w:pPr>
              <w:rPr>
                <w:rFonts w:asciiTheme="minorHAnsi" w:hAnsiTheme="minorHAnsi" w:cs="Arial"/>
                <w:b/>
                <w:szCs w:val="28"/>
              </w:rPr>
            </w:pPr>
            <w:r w:rsidRPr="00CC0574">
              <w:rPr>
                <w:rFonts w:asciiTheme="minorHAnsi" w:hAnsiTheme="minorHAnsi" w:cs="Arial"/>
                <w:b/>
                <w:szCs w:val="28"/>
              </w:rPr>
              <w:t>Day post stroke:</w:t>
            </w:r>
          </w:p>
        </w:tc>
        <w:tc>
          <w:tcPr>
            <w:tcW w:w="283" w:type="dxa"/>
            <w:vAlign w:val="center"/>
          </w:tcPr>
          <w:p w14:paraId="3ABA0AE0" w14:textId="77777777" w:rsidR="001866F6" w:rsidRPr="00CC0574" w:rsidRDefault="001866F6" w:rsidP="00047B4D">
            <w:pPr>
              <w:rPr>
                <w:rFonts w:asciiTheme="minorHAnsi" w:hAnsiTheme="minorHAnsi" w:cs="Arial"/>
                <w:b/>
                <w:szCs w:val="28"/>
              </w:rPr>
            </w:pPr>
          </w:p>
        </w:tc>
        <w:tc>
          <w:tcPr>
            <w:tcW w:w="3572" w:type="dxa"/>
            <w:vAlign w:val="center"/>
          </w:tcPr>
          <w:p w14:paraId="0E4007BF" w14:textId="77777777" w:rsidR="001866F6" w:rsidRPr="00CC0574" w:rsidRDefault="001866F6" w:rsidP="00047B4D">
            <w:pPr>
              <w:rPr>
                <w:rFonts w:asciiTheme="minorHAnsi" w:hAnsiTheme="minorHAnsi" w:cs="Arial"/>
                <w:b/>
                <w:szCs w:val="28"/>
              </w:rPr>
            </w:pPr>
          </w:p>
        </w:tc>
      </w:tr>
    </w:tbl>
    <w:p w14:paraId="4CD5560A" w14:textId="77777777" w:rsidR="001866F6" w:rsidRPr="00CC0574" w:rsidRDefault="001866F6" w:rsidP="001866F6">
      <w:pPr>
        <w:rPr>
          <w:rFonts w:asciiTheme="minorHAnsi" w:hAnsiTheme="minorHAnsi" w:cs="Arial"/>
          <w:szCs w:val="28"/>
        </w:rPr>
      </w:pPr>
    </w:p>
    <w:tbl>
      <w:tblPr>
        <w:tblStyle w:val="TableGrid"/>
        <w:tblW w:w="0" w:type="auto"/>
        <w:tblLook w:val="04A0" w:firstRow="1" w:lastRow="0" w:firstColumn="1" w:lastColumn="0" w:noHBand="0" w:noVBand="1"/>
      </w:tblPr>
      <w:tblGrid>
        <w:gridCol w:w="4970"/>
        <w:gridCol w:w="1123"/>
        <w:gridCol w:w="4363"/>
      </w:tblGrid>
      <w:tr w:rsidR="001866F6" w:rsidRPr="00CC0574" w14:paraId="33793758" w14:textId="77777777" w:rsidTr="001868B6">
        <w:tc>
          <w:tcPr>
            <w:tcW w:w="4970" w:type="dxa"/>
          </w:tcPr>
          <w:p w14:paraId="2F5296E0" w14:textId="77777777" w:rsidR="001866F6" w:rsidRPr="00CC0574" w:rsidRDefault="001866F6" w:rsidP="00047B4D">
            <w:pPr>
              <w:rPr>
                <w:rFonts w:asciiTheme="minorHAnsi" w:hAnsiTheme="minorHAnsi" w:cs="Arial"/>
                <w:b/>
                <w:sz w:val="22"/>
              </w:rPr>
            </w:pPr>
            <w:r w:rsidRPr="00CC0574">
              <w:rPr>
                <w:rFonts w:asciiTheme="minorHAnsi" w:hAnsiTheme="minorHAnsi" w:cs="Arial"/>
                <w:b/>
              </w:rPr>
              <w:t xml:space="preserve">Competency </w:t>
            </w:r>
          </w:p>
        </w:tc>
        <w:tc>
          <w:tcPr>
            <w:tcW w:w="1123" w:type="dxa"/>
          </w:tcPr>
          <w:p w14:paraId="0E72CFAB" w14:textId="77777777" w:rsidR="001866F6" w:rsidRPr="00CC0574" w:rsidRDefault="001866F6" w:rsidP="00047B4D">
            <w:pPr>
              <w:rPr>
                <w:rFonts w:asciiTheme="minorHAnsi" w:hAnsiTheme="minorHAnsi" w:cs="Arial"/>
                <w:b/>
                <w:sz w:val="22"/>
                <w:szCs w:val="28"/>
              </w:rPr>
            </w:pPr>
            <w:r w:rsidRPr="00CC0574">
              <w:rPr>
                <w:rFonts w:asciiTheme="minorHAnsi" w:hAnsiTheme="minorHAnsi" w:cs="Arial"/>
                <w:b/>
                <w:szCs w:val="28"/>
              </w:rPr>
              <w:t>Yes/No</w:t>
            </w:r>
          </w:p>
        </w:tc>
        <w:tc>
          <w:tcPr>
            <w:tcW w:w="4363" w:type="dxa"/>
          </w:tcPr>
          <w:p w14:paraId="659580C0" w14:textId="77777777" w:rsidR="001866F6" w:rsidRPr="00CC0574" w:rsidRDefault="001866F6" w:rsidP="00047B4D">
            <w:pPr>
              <w:rPr>
                <w:rFonts w:asciiTheme="minorHAnsi" w:hAnsiTheme="minorHAnsi" w:cs="Arial"/>
                <w:b/>
                <w:sz w:val="22"/>
                <w:szCs w:val="28"/>
              </w:rPr>
            </w:pPr>
            <w:r w:rsidRPr="00CC0574">
              <w:rPr>
                <w:rFonts w:asciiTheme="minorHAnsi" w:hAnsiTheme="minorHAnsi" w:cs="Arial"/>
                <w:b/>
                <w:szCs w:val="28"/>
              </w:rPr>
              <w:t xml:space="preserve">Comments </w:t>
            </w:r>
          </w:p>
        </w:tc>
      </w:tr>
      <w:tr w:rsidR="001866F6" w:rsidRPr="00CC0574" w14:paraId="49BD3506" w14:textId="77777777" w:rsidTr="001868B6">
        <w:tc>
          <w:tcPr>
            <w:tcW w:w="4970" w:type="dxa"/>
          </w:tcPr>
          <w:p w14:paraId="4C4CEC88" w14:textId="77777777" w:rsidR="001866F6" w:rsidRPr="00CC0574" w:rsidRDefault="001866F6" w:rsidP="00047B4D">
            <w:pPr>
              <w:rPr>
                <w:rFonts w:asciiTheme="minorHAnsi" w:hAnsiTheme="minorHAnsi" w:cs="Arial"/>
                <w:b/>
              </w:rPr>
            </w:pPr>
            <w:r w:rsidRPr="00CC0574">
              <w:rPr>
                <w:rFonts w:asciiTheme="minorHAnsi" w:hAnsiTheme="minorHAnsi" w:cs="Arial"/>
                <w:b/>
              </w:rPr>
              <w:t>Can screen patient for contraindications to TMS</w:t>
            </w:r>
          </w:p>
          <w:p w14:paraId="3E1AF4C6" w14:textId="77777777" w:rsidR="001866F6" w:rsidRPr="00CC0574" w:rsidRDefault="001866F6" w:rsidP="001866F6">
            <w:pPr>
              <w:pStyle w:val="ListParagraph"/>
              <w:numPr>
                <w:ilvl w:val="0"/>
                <w:numId w:val="3"/>
              </w:numPr>
              <w:spacing w:after="0" w:line="240" w:lineRule="auto"/>
              <w:rPr>
                <w:rFonts w:asciiTheme="minorHAnsi" w:hAnsiTheme="minorHAnsi" w:cs="Arial"/>
              </w:rPr>
            </w:pPr>
            <w:r w:rsidRPr="00CC0574">
              <w:rPr>
                <w:rFonts w:asciiTheme="minorHAnsi" w:hAnsiTheme="minorHAnsi" w:cs="Arial"/>
              </w:rPr>
              <w:t>Accurately completes the TMS Safety Checklist, in consultation with the patient, their family, and the patient’s clinical notes</w:t>
            </w:r>
          </w:p>
          <w:p w14:paraId="2B2D21D4" w14:textId="77777777" w:rsidR="001866F6" w:rsidRPr="00CC0574" w:rsidRDefault="001866F6" w:rsidP="00047B4D">
            <w:pPr>
              <w:spacing w:after="0" w:line="240" w:lineRule="auto"/>
              <w:rPr>
                <w:rFonts w:asciiTheme="minorHAnsi" w:hAnsiTheme="minorHAnsi" w:cs="Arial"/>
              </w:rPr>
            </w:pPr>
          </w:p>
          <w:p w14:paraId="7D7789F2" w14:textId="77777777" w:rsidR="001866F6" w:rsidRPr="00CC0574" w:rsidRDefault="001866F6" w:rsidP="001866F6">
            <w:pPr>
              <w:pStyle w:val="ListParagraph"/>
              <w:numPr>
                <w:ilvl w:val="0"/>
                <w:numId w:val="3"/>
              </w:numPr>
              <w:spacing w:after="0" w:line="240" w:lineRule="auto"/>
              <w:rPr>
                <w:rFonts w:asciiTheme="minorHAnsi" w:hAnsiTheme="minorHAnsi" w:cs="Arial"/>
              </w:rPr>
            </w:pPr>
            <w:r w:rsidRPr="00CC0574">
              <w:rPr>
                <w:rFonts w:asciiTheme="minorHAnsi" w:hAnsiTheme="minorHAnsi" w:cs="Arial"/>
              </w:rPr>
              <w:t>Presents the completed checklist to the patient’s physician for consideration</w:t>
            </w:r>
          </w:p>
          <w:p w14:paraId="6DF3F123" w14:textId="77777777" w:rsidR="001866F6" w:rsidRPr="00CC0574" w:rsidRDefault="001866F6" w:rsidP="00047B4D">
            <w:pPr>
              <w:spacing w:after="0" w:line="240" w:lineRule="auto"/>
              <w:rPr>
                <w:rFonts w:asciiTheme="minorHAnsi" w:hAnsiTheme="minorHAnsi" w:cs="Arial"/>
              </w:rPr>
            </w:pPr>
          </w:p>
          <w:p w14:paraId="4276BF08" w14:textId="77777777" w:rsidR="001866F6" w:rsidRPr="00CC0574" w:rsidRDefault="001866F6" w:rsidP="001866F6">
            <w:pPr>
              <w:pStyle w:val="ListParagraph"/>
              <w:numPr>
                <w:ilvl w:val="0"/>
                <w:numId w:val="3"/>
              </w:numPr>
              <w:spacing w:after="0" w:line="240" w:lineRule="auto"/>
              <w:rPr>
                <w:rFonts w:asciiTheme="minorHAnsi" w:hAnsiTheme="minorHAnsi" w:cs="Arial"/>
              </w:rPr>
            </w:pPr>
            <w:r w:rsidRPr="00CC0574">
              <w:rPr>
                <w:rFonts w:asciiTheme="minorHAnsi" w:hAnsiTheme="minorHAnsi" w:cs="Arial"/>
              </w:rPr>
              <w:t>Records the outcome of the TMS safety screening in the patient’s clinical notes, and conveys the outcome to the patient and their family</w:t>
            </w:r>
          </w:p>
          <w:p w14:paraId="608B5E5C" w14:textId="77777777" w:rsidR="001866F6" w:rsidRPr="00CC0574" w:rsidRDefault="001866F6" w:rsidP="00047B4D">
            <w:pPr>
              <w:spacing w:after="0" w:line="240" w:lineRule="auto"/>
              <w:rPr>
                <w:rFonts w:asciiTheme="minorHAnsi" w:hAnsiTheme="minorHAnsi" w:cs="Arial"/>
              </w:rPr>
            </w:pPr>
          </w:p>
          <w:p w14:paraId="5DAFE210" w14:textId="77777777" w:rsidR="001866F6" w:rsidRPr="00CC0574" w:rsidRDefault="001866F6" w:rsidP="001866F6">
            <w:pPr>
              <w:pStyle w:val="ListParagraph"/>
              <w:numPr>
                <w:ilvl w:val="0"/>
                <w:numId w:val="3"/>
              </w:numPr>
              <w:spacing w:after="0" w:line="240" w:lineRule="auto"/>
              <w:rPr>
                <w:rFonts w:asciiTheme="minorHAnsi" w:hAnsiTheme="minorHAnsi" w:cs="Arial"/>
              </w:rPr>
            </w:pPr>
            <w:r w:rsidRPr="00CC0574">
              <w:rPr>
                <w:rFonts w:asciiTheme="minorHAnsi" w:hAnsiTheme="minorHAnsi" w:cs="Arial"/>
              </w:rPr>
              <w:t>Provides the patient and their family with an accurate and concise explanation of the TMS procedure</w:t>
            </w:r>
          </w:p>
        </w:tc>
        <w:tc>
          <w:tcPr>
            <w:tcW w:w="1123" w:type="dxa"/>
          </w:tcPr>
          <w:p w14:paraId="3F805635" w14:textId="77777777" w:rsidR="001866F6" w:rsidRPr="00CC0574" w:rsidRDefault="001866F6" w:rsidP="00047B4D">
            <w:pPr>
              <w:rPr>
                <w:rFonts w:asciiTheme="minorHAnsi" w:hAnsiTheme="minorHAnsi" w:cs="Arial"/>
                <w:b/>
                <w:sz w:val="28"/>
                <w:szCs w:val="28"/>
              </w:rPr>
            </w:pPr>
          </w:p>
        </w:tc>
        <w:tc>
          <w:tcPr>
            <w:tcW w:w="4363" w:type="dxa"/>
          </w:tcPr>
          <w:p w14:paraId="3977F34A" w14:textId="77777777" w:rsidR="001866F6" w:rsidRPr="00CC0574" w:rsidRDefault="001866F6" w:rsidP="00047B4D">
            <w:pPr>
              <w:rPr>
                <w:rFonts w:asciiTheme="minorHAnsi" w:hAnsiTheme="minorHAnsi" w:cs="Arial"/>
                <w:b/>
                <w:sz w:val="28"/>
                <w:szCs w:val="28"/>
              </w:rPr>
            </w:pPr>
          </w:p>
        </w:tc>
      </w:tr>
      <w:tr w:rsidR="001866F6" w:rsidRPr="00CC0574" w14:paraId="2F437075" w14:textId="77777777" w:rsidTr="001868B6">
        <w:tc>
          <w:tcPr>
            <w:tcW w:w="4970" w:type="dxa"/>
          </w:tcPr>
          <w:p w14:paraId="7AA80A88" w14:textId="77777777" w:rsidR="001866F6" w:rsidRPr="00CC0574" w:rsidRDefault="001866F6" w:rsidP="00047B4D">
            <w:pPr>
              <w:rPr>
                <w:rFonts w:asciiTheme="minorHAnsi" w:hAnsiTheme="minorHAnsi" w:cs="Arial"/>
                <w:b/>
              </w:rPr>
            </w:pPr>
            <w:r w:rsidRPr="00CC0574">
              <w:rPr>
                <w:rFonts w:asciiTheme="minorHAnsi" w:hAnsiTheme="minorHAnsi" w:cs="Arial"/>
                <w:b/>
              </w:rPr>
              <w:t>Can record surface EMG</w:t>
            </w:r>
          </w:p>
          <w:p w14:paraId="1BA8FE11" w14:textId="77777777" w:rsidR="001866F6" w:rsidRPr="00CC0574" w:rsidRDefault="001866F6" w:rsidP="001866F6">
            <w:pPr>
              <w:pStyle w:val="ListParagraph"/>
              <w:numPr>
                <w:ilvl w:val="0"/>
                <w:numId w:val="3"/>
              </w:numPr>
              <w:spacing w:after="0" w:line="240" w:lineRule="auto"/>
              <w:rPr>
                <w:rFonts w:asciiTheme="minorHAnsi" w:hAnsiTheme="minorHAnsi" w:cs="Arial"/>
              </w:rPr>
            </w:pPr>
            <w:r w:rsidRPr="00CC0574">
              <w:rPr>
                <w:rFonts w:asciiTheme="minorHAnsi" w:hAnsiTheme="minorHAnsi" w:cs="Arial"/>
              </w:rPr>
              <w:t>Prepares the skin appropriately</w:t>
            </w:r>
          </w:p>
          <w:p w14:paraId="3D2792FD" w14:textId="77777777" w:rsidR="001866F6" w:rsidRPr="00CC0574" w:rsidRDefault="001866F6" w:rsidP="00047B4D">
            <w:pPr>
              <w:spacing w:after="0" w:line="240" w:lineRule="auto"/>
              <w:rPr>
                <w:rFonts w:asciiTheme="minorHAnsi" w:hAnsiTheme="minorHAnsi" w:cs="Arial"/>
              </w:rPr>
            </w:pPr>
          </w:p>
          <w:p w14:paraId="323ED252" w14:textId="77777777" w:rsidR="001866F6" w:rsidRPr="00CC0574" w:rsidRDefault="001866F6" w:rsidP="001866F6">
            <w:pPr>
              <w:pStyle w:val="ListParagraph"/>
              <w:numPr>
                <w:ilvl w:val="0"/>
                <w:numId w:val="3"/>
              </w:numPr>
              <w:spacing w:after="0" w:line="240" w:lineRule="auto"/>
              <w:rPr>
                <w:rFonts w:asciiTheme="minorHAnsi" w:hAnsiTheme="minorHAnsi" w:cs="Arial"/>
              </w:rPr>
            </w:pPr>
            <w:r w:rsidRPr="00CC0574">
              <w:rPr>
                <w:rFonts w:asciiTheme="minorHAnsi" w:hAnsiTheme="minorHAnsi" w:cs="Arial"/>
              </w:rPr>
              <w:t>Accurately positions EMG electrodes over the target muscle(s) and reference site</w:t>
            </w:r>
          </w:p>
          <w:p w14:paraId="2F176889" w14:textId="77777777" w:rsidR="001866F6" w:rsidRPr="00CC0574" w:rsidRDefault="001866F6" w:rsidP="00047B4D">
            <w:pPr>
              <w:spacing w:after="0" w:line="240" w:lineRule="auto"/>
              <w:rPr>
                <w:rFonts w:asciiTheme="minorHAnsi" w:hAnsiTheme="minorHAnsi" w:cs="Arial"/>
              </w:rPr>
            </w:pPr>
          </w:p>
          <w:p w14:paraId="301213F5" w14:textId="77777777" w:rsidR="001866F6" w:rsidRPr="00CC0574" w:rsidRDefault="001866F6" w:rsidP="001866F6">
            <w:pPr>
              <w:pStyle w:val="ListParagraph"/>
              <w:numPr>
                <w:ilvl w:val="0"/>
                <w:numId w:val="3"/>
              </w:numPr>
              <w:spacing w:after="0" w:line="240" w:lineRule="auto"/>
              <w:rPr>
                <w:rFonts w:asciiTheme="minorHAnsi" w:hAnsiTheme="minorHAnsi" w:cs="Arial"/>
              </w:rPr>
            </w:pPr>
            <w:r w:rsidRPr="00CC0574">
              <w:rPr>
                <w:rFonts w:asciiTheme="minorHAnsi" w:hAnsiTheme="minorHAnsi" w:cs="Arial"/>
              </w:rPr>
              <w:t>Correctly connects the EMG electrodes to the EMG recording system</w:t>
            </w:r>
          </w:p>
          <w:p w14:paraId="40945CB8" w14:textId="77777777" w:rsidR="001866F6" w:rsidRPr="00CC0574" w:rsidRDefault="001866F6" w:rsidP="00047B4D">
            <w:pPr>
              <w:spacing w:after="0" w:line="240" w:lineRule="auto"/>
              <w:rPr>
                <w:rFonts w:asciiTheme="minorHAnsi" w:hAnsiTheme="minorHAnsi" w:cs="Arial"/>
              </w:rPr>
            </w:pPr>
          </w:p>
          <w:p w14:paraId="16B5D9F6" w14:textId="77777777" w:rsidR="001866F6" w:rsidRPr="00CC0574" w:rsidRDefault="001866F6" w:rsidP="001866F6">
            <w:pPr>
              <w:pStyle w:val="ListParagraph"/>
              <w:numPr>
                <w:ilvl w:val="0"/>
                <w:numId w:val="3"/>
              </w:numPr>
              <w:spacing w:after="0" w:line="240" w:lineRule="auto"/>
              <w:rPr>
                <w:rFonts w:asciiTheme="minorHAnsi" w:hAnsiTheme="minorHAnsi" w:cs="Arial"/>
              </w:rPr>
            </w:pPr>
            <w:r w:rsidRPr="00CC0574">
              <w:rPr>
                <w:rFonts w:asciiTheme="minorHAnsi" w:hAnsiTheme="minorHAnsi" w:cs="Arial"/>
              </w:rPr>
              <w:t>Correctly uses EMG system software to observe EMG activity</w:t>
            </w:r>
          </w:p>
          <w:p w14:paraId="5977610C" w14:textId="77777777" w:rsidR="001866F6" w:rsidRPr="00CC0574" w:rsidRDefault="001866F6" w:rsidP="00047B4D">
            <w:pPr>
              <w:spacing w:after="0" w:line="240" w:lineRule="auto"/>
              <w:rPr>
                <w:rFonts w:asciiTheme="minorHAnsi" w:hAnsiTheme="minorHAnsi" w:cs="Arial"/>
              </w:rPr>
            </w:pPr>
          </w:p>
          <w:p w14:paraId="53D2E96B" w14:textId="77777777" w:rsidR="001866F6" w:rsidRPr="00CC0574" w:rsidRDefault="001866F6" w:rsidP="001866F6">
            <w:pPr>
              <w:pStyle w:val="ListParagraph"/>
              <w:numPr>
                <w:ilvl w:val="0"/>
                <w:numId w:val="3"/>
              </w:numPr>
              <w:spacing w:after="0" w:line="240" w:lineRule="auto"/>
              <w:rPr>
                <w:rFonts w:asciiTheme="minorHAnsi" w:hAnsiTheme="minorHAnsi" w:cs="Arial"/>
              </w:rPr>
            </w:pPr>
            <w:r w:rsidRPr="00CC0574">
              <w:rPr>
                <w:rFonts w:asciiTheme="minorHAnsi" w:hAnsiTheme="minorHAnsi" w:cs="Arial"/>
              </w:rPr>
              <w:t>Can discern between acceptable and unacceptable EMG signals, and between biological and environmental sources of noise in the signal</w:t>
            </w:r>
          </w:p>
          <w:p w14:paraId="5D518277" w14:textId="77777777" w:rsidR="001866F6" w:rsidRPr="00CC0574" w:rsidRDefault="001866F6" w:rsidP="00047B4D">
            <w:pPr>
              <w:spacing w:after="0" w:line="240" w:lineRule="auto"/>
              <w:rPr>
                <w:rFonts w:asciiTheme="minorHAnsi" w:hAnsiTheme="minorHAnsi" w:cs="Arial"/>
              </w:rPr>
            </w:pPr>
          </w:p>
          <w:p w14:paraId="1B06EBD8" w14:textId="77777777" w:rsidR="001866F6" w:rsidRPr="00CC0574" w:rsidRDefault="001866F6" w:rsidP="001866F6">
            <w:pPr>
              <w:pStyle w:val="ListParagraph"/>
              <w:numPr>
                <w:ilvl w:val="0"/>
                <w:numId w:val="3"/>
              </w:numPr>
              <w:spacing w:after="0" w:line="240" w:lineRule="auto"/>
              <w:rPr>
                <w:rFonts w:asciiTheme="minorHAnsi" w:hAnsiTheme="minorHAnsi" w:cs="Arial"/>
              </w:rPr>
            </w:pPr>
            <w:r w:rsidRPr="00CC0574">
              <w:rPr>
                <w:rFonts w:asciiTheme="minorHAnsi" w:hAnsiTheme="minorHAnsi" w:cs="Arial"/>
              </w:rPr>
              <w:t>Can trouble-shoot to improve the quality of the EMG signal as required</w:t>
            </w:r>
          </w:p>
        </w:tc>
        <w:tc>
          <w:tcPr>
            <w:tcW w:w="1123" w:type="dxa"/>
          </w:tcPr>
          <w:p w14:paraId="7392846C" w14:textId="77777777" w:rsidR="001866F6" w:rsidRPr="00CC0574" w:rsidRDefault="001866F6" w:rsidP="00047B4D">
            <w:pPr>
              <w:rPr>
                <w:rFonts w:asciiTheme="minorHAnsi" w:hAnsiTheme="minorHAnsi" w:cs="Arial"/>
                <w:b/>
                <w:sz w:val="28"/>
                <w:szCs w:val="28"/>
              </w:rPr>
            </w:pPr>
          </w:p>
        </w:tc>
        <w:tc>
          <w:tcPr>
            <w:tcW w:w="4363" w:type="dxa"/>
          </w:tcPr>
          <w:p w14:paraId="56EF23F6" w14:textId="77777777" w:rsidR="001866F6" w:rsidRPr="00CC0574" w:rsidRDefault="001866F6" w:rsidP="00047B4D">
            <w:pPr>
              <w:rPr>
                <w:rFonts w:asciiTheme="minorHAnsi" w:hAnsiTheme="minorHAnsi" w:cs="Arial"/>
                <w:b/>
                <w:sz w:val="28"/>
                <w:szCs w:val="28"/>
              </w:rPr>
            </w:pPr>
          </w:p>
        </w:tc>
      </w:tr>
      <w:tr w:rsidR="001866F6" w:rsidRPr="00CC0574" w14:paraId="0407B896" w14:textId="77777777" w:rsidTr="001868B6">
        <w:tc>
          <w:tcPr>
            <w:tcW w:w="4970" w:type="dxa"/>
          </w:tcPr>
          <w:p w14:paraId="3EB16718" w14:textId="09F35396" w:rsidR="000C09AC" w:rsidRDefault="000C09AC" w:rsidP="000C09AC">
            <w:pPr>
              <w:spacing w:after="0" w:line="240" w:lineRule="auto"/>
              <w:rPr>
                <w:rFonts w:eastAsia="Times New Roman" w:cs="Calibri"/>
                <w:b/>
                <w:bCs/>
                <w:color w:val="FF0000"/>
                <w:lang w:eastAsia="en-NZ"/>
              </w:rPr>
            </w:pPr>
            <w:r w:rsidRPr="000C09AC">
              <w:rPr>
                <w:rFonts w:eastAsia="Times New Roman" w:cs="Calibri"/>
                <w:b/>
                <w:bCs/>
                <w:color w:val="000000"/>
                <w:lang w:eastAsia="en-NZ"/>
              </w:rPr>
              <w:lastRenderedPageBreak/>
              <w:t xml:space="preserve">Participation in TMS delivery </w:t>
            </w:r>
          </w:p>
          <w:p w14:paraId="56DA630E" w14:textId="77777777" w:rsidR="000C09AC" w:rsidRPr="000C09AC" w:rsidRDefault="000C09AC" w:rsidP="000C09AC">
            <w:pPr>
              <w:spacing w:after="0" w:line="240" w:lineRule="auto"/>
              <w:rPr>
                <w:rFonts w:ascii="Segoe UI" w:eastAsia="Times New Roman" w:hAnsi="Segoe UI" w:cs="Segoe UI"/>
                <w:color w:val="000000"/>
                <w:sz w:val="24"/>
                <w:szCs w:val="24"/>
                <w:lang w:eastAsia="en-NZ"/>
              </w:rPr>
            </w:pPr>
          </w:p>
          <w:p w14:paraId="36CCD504" w14:textId="6DD88ED0" w:rsidR="000C09AC" w:rsidRPr="000C09AC" w:rsidRDefault="004C7294" w:rsidP="000C09AC">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C</w:t>
            </w:r>
            <w:r w:rsidR="000C09AC" w:rsidRPr="000C09AC">
              <w:rPr>
                <w:rFonts w:eastAsia="Times New Roman" w:cs="Calibri"/>
                <w:color w:val="000000"/>
                <w:lang w:eastAsia="en-NZ"/>
              </w:rPr>
              <w:t>ommunicates effectively with the patient before and during the testing procedure</w:t>
            </w:r>
          </w:p>
          <w:p w14:paraId="6B14D75D" w14:textId="39CF9236" w:rsidR="000C09AC" w:rsidRPr="000C09AC" w:rsidRDefault="000C09AC" w:rsidP="000C09AC">
            <w:pPr>
              <w:spacing w:after="0" w:line="240" w:lineRule="auto"/>
              <w:ind w:firstLine="45"/>
              <w:rPr>
                <w:rFonts w:ascii="Segoe UI" w:eastAsia="Times New Roman" w:hAnsi="Segoe UI" w:cs="Segoe UI"/>
                <w:color w:val="000000"/>
                <w:sz w:val="24"/>
                <w:szCs w:val="24"/>
                <w:lang w:eastAsia="en-NZ"/>
              </w:rPr>
            </w:pPr>
          </w:p>
          <w:p w14:paraId="1996ED9E" w14:textId="1A21F1C7" w:rsidR="000C09AC" w:rsidRPr="000C09AC" w:rsidRDefault="004C7294" w:rsidP="000C09AC">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S</w:t>
            </w:r>
            <w:r w:rsidR="000C09AC" w:rsidRPr="000C09AC">
              <w:rPr>
                <w:rFonts w:eastAsia="Times New Roman" w:cs="Calibri"/>
                <w:color w:val="000000"/>
                <w:lang w:eastAsia="en-NZ"/>
              </w:rPr>
              <w:t>afely turns on, arms and tests the TMS unit</w:t>
            </w:r>
          </w:p>
          <w:p w14:paraId="4E26905A" w14:textId="01482893" w:rsidR="000C09AC" w:rsidRPr="000C09AC" w:rsidRDefault="000C09AC" w:rsidP="000C09AC">
            <w:pPr>
              <w:spacing w:after="0" w:line="240" w:lineRule="auto"/>
              <w:ind w:firstLine="45"/>
              <w:rPr>
                <w:rFonts w:ascii="Segoe UI" w:eastAsia="Times New Roman" w:hAnsi="Segoe UI" w:cs="Segoe UI"/>
                <w:color w:val="000000"/>
                <w:sz w:val="24"/>
                <w:szCs w:val="24"/>
                <w:lang w:eastAsia="en-NZ"/>
              </w:rPr>
            </w:pPr>
          </w:p>
          <w:p w14:paraId="387CB140" w14:textId="53A3966B" w:rsidR="000C09AC" w:rsidRPr="000C09AC" w:rsidRDefault="004C7294" w:rsidP="000C09AC">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M</w:t>
            </w:r>
            <w:r w:rsidR="000C09AC" w:rsidRPr="000C09AC">
              <w:rPr>
                <w:rFonts w:eastAsia="Times New Roman" w:cs="Calibri"/>
                <w:color w:val="000000"/>
                <w:lang w:eastAsia="en-NZ"/>
              </w:rPr>
              <w:t>onitors the patient throughout the TMS session and responds appropriately</w:t>
            </w:r>
          </w:p>
          <w:p w14:paraId="22A8B4F3" w14:textId="07872190" w:rsidR="000C09AC" w:rsidRPr="000C09AC" w:rsidRDefault="000C09AC" w:rsidP="000C09AC">
            <w:pPr>
              <w:spacing w:after="0" w:line="240" w:lineRule="auto"/>
              <w:ind w:firstLine="45"/>
              <w:rPr>
                <w:rFonts w:ascii="Segoe UI" w:eastAsia="Times New Roman" w:hAnsi="Segoe UI" w:cs="Segoe UI"/>
                <w:color w:val="000000"/>
                <w:sz w:val="24"/>
                <w:szCs w:val="24"/>
                <w:lang w:eastAsia="en-NZ"/>
              </w:rPr>
            </w:pPr>
          </w:p>
          <w:p w14:paraId="3D3299CE" w14:textId="5D5E2774" w:rsidR="000C09AC" w:rsidRPr="000C09AC" w:rsidRDefault="004C7294" w:rsidP="000C09AC">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C</w:t>
            </w:r>
            <w:r w:rsidR="000C09AC" w:rsidRPr="000C09AC">
              <w:rPr>
                <w:rFonts w:eastAsia="Times New Roman" w:cs="Calibri"/>
                <w:color w:val="000000"/>
                <w:lang w:eastAsia="en-NZ"/>
              </w:rPr>
              <w:t>ommunicates appropriately with other staff members throughout the session</w:t>
            </w:r>
          </w:p>
          <w:p w14:paraId="59435145" w14:textId="15152C08" w:rsidR="000C09AC" w:rsidRPr="000C09AC" w:rsidRDefault="000C09AC" w:rsidP="000C09AC">
            <w:pPr>
              <w:spacing w:after="0" w:line="240" w:lineRule="auto"/>
              <w:ind w:firstLine="45"/>
              <w:rPr>
                <w:rFonts w:ascii="Segoe UI" w:eastAsia="Times New Roman" w:hAnsi="Segoe UI" w:cs="Segoe UI"/>
                <w:color w:val="000000"/>
                <w:sz w:val="24"/>
                <w:szCs w:val="24"/>
                <w:lang w:eastAsia="en-NZ"/>
              </w:rPr>
            </w:pPr>
          </w:p>
          <w:p w14:paraId="0691B151" w14:textId="22AF338E" w:rsidR="000C09AC" w:rsidRPr="000C09AC" w:rsidRDefault="004C7294" w:rsidP="000C09AC">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A</w:t>
            </w:r>
            <w:r w:rsidR="000C09AC" w:rsidRPr="000C09AC">
              <w:rPr>
                <w:rFonts w:eastAsia="Times New Roman" w:cs="Calibri"/>
                <w:color w:val="000000"/>
                <w:lang w:eastAsia="en-NZ"/>
              </w:rPr>
              <w:t>ccurately evaluates whether motor evoked potentials can be elicited in the target muscle(s)</w:t>
            </w:r>
          </w:p>
          <w:p w14:paraId="1E4C1D76" w14:textId="282257E6" w:rsidR="000C09AC" w:rsidRPr="000C09AC" w:rsidRDefault="000C09AC" w:rsidP="000C09AC">
            <w:pPr>
              <w:spacing w:after="0" w:line="240" w:lineRule="auto"/>
              <w:ind w:firstLine="45"/>
              <w:rPr>
                <w:rFonts w:ascii="Segoe UI" w:eastAsia="Times New Roman" w:hAnsi="Segoe UI" w:cs="Segoe UI"/>
                <w:color w:val="000000"/>
                <w:sz w:val="24"/>
                <w:szCs w:val="24"/>
                <w:lang w:eastAsia="en-NZ"/>
              </w:rPr>
            </w:pPr>
          </w:p>
          <w:p w14:paraId="6912F1B6" w14:textId="574B2065" w:rsidR="000C09AC" w:rsidRPr="000C09AC" w:rsidRDefault="004C7294" w:rsidP="000C09AC">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U</w:t>
            </w:r>
            <w:r w:rsidR="000C09AC" w:rsidRPr="000C09AC">
              <w:rPr>
                <w:rFonts w:eastAsia="Times New Roman" w:cs="Calibri"/>
                <w:color w:val="000000"/>
                <w:lang w:eastAsia="en-NZ"/>
              </w:rPr>
              <w:t>ses facilitation techniques where appropriate</w:t>
            </w:r>
          </w:p>
          <w:p w14:paraId="5D47358D" w14:textId="590BA23B" w:rsidR="000C09AC" w:rsidRPr="000C09AC" w:rsidRDefault="000C09AC" w:rsidP="000C09AC">
            <w:pPr>
              <w:spacing w:after="0" w:line="240" w:lineRule="auto"/>
              <w:ind w:firstLine="45"/>
              <w:rPr>
                <w:rFonts w:ascii="Segoe UI" w:eastAsia="Times New Roman" w:hAnsi="Segoe UI" w:cs="Segoe UI"/>
                <w:color w:val="000000"/>
                <w:sz w:val="24"/>
                <w:szCs w:val="24"/>
                <w:lang w:eastAsia="en-NZ"/>
              </w:rPr>
            </w:pPr>
          </w:p>
          <w:p w14:paraId="0FDE5BE9" w14:textId="41F47DC2" w:rsidR="000C09AC" w:rsidRPr="000C09AC" w:rsidRDefault="004C7294" w:rsidP="000C09AC">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R</w:t>
            </w:r>
            <w:r w:rsidR="000C09AC" w:rsidRPr="000C09AC">
              <w:rPr>
                <w:rFonts w:eastAsia="Times New Roman" w:cs="Calibri"/>
                <w:color w:val="000000"/>
                <w:lang w:eastAsia="en-NZ"/>
              </w:rPr>
              <w:t>emoves EMG electrodes and cleans patient’s skin</w:t>
            </w:r>
          </w:p>
          <w:p w14:paraId="6078AC85" w14:textId="59FF03E4" w:rsidR="000C09AC" w:rsidRPr="000C09AC" w:rsidRDefault="000C09AC" w:rsidP="000C09AC">
            <w:pPr>
              <w:spacing w:after="0" w:line="240" w:lineRule="auto"/>
              <w:ind w:firstLine="45"/>
              <w:rPr>
                <w:rFonts w:ascii="Segoe UI" w:eastAsia="Times New Roman" w:hAnsi="Segoe UI" w:cs="Segoe UI"/>
                <w:color w:val="000000"/>
                <w:sz w:val="24"/>
                <w:szCs w:val="24"/>
                <w:lang w:eastAsia="en-NZ"/>
              </w:rPr>
            </w:pPr>
          </w:p>
          <w:p w14:paraId="0A94E9E2" w14:textId="053E985D" w:rsidR="001866F6" w:rsidRPr="000C09AC" w:rsidRDefault="004C7294" w:rsidP="000C09AC">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D</w:t>
            </w:r>
            <w:r w:rsidR="000C09AC" w:rsidRPr="000C09AC">
              <w:rPr>
                <w:rFonts w:eastAsia="Times New Roman" w:cs="Calibri"/>
                <w:color w:val="000000"/>
                <w:lang w:eastAsia="en-NZ"/>
              </w:rPr>
              <w:t>isconnects, turns off and stores equipment correctly</w:t>
            </w:r>
          </w:p>
          <w:p w14:paraId="3AFA64C5" w14:textId="263562FC" w:rsidR="000C09AC" w:rsidRPr="000C09AC" w:rsidRDefault="000C09AC" w:rsidP="000C09AC">
            <w:pPr>
              <w:spacing w:after="0" w:line="240" w:lineRule="auto"/>
              <w:rPr>
                <w:rFonts w:ascii="Segoe UI" w:eastAsia="Times New Roman" w:hAnsi="Segoe UI" w:cs="Segoe UI"/>
                <w:color w:val="000000"/>
                <w:sz w:val="24"/>
                <w:szCs w:val="24"/>
                <w:lang w:eastAsia="en-NZ"/>
              </w:rPr>
            </w:pPr>
          </w:p>
        </w:tc>
        <w:tc>
          <w:tcPr>
            <w:tcW w:w="1123" w:type="dxa"/>
          </w:tcPr>
          <w:p w14:paraId="32F89E20" w14:textId="77777777" w:rsidR="001866F6" w:rsidRPr="00CC0574" w:rsidRDefault="001866F6" w:rsidP="00047B4D">
            <w:pPr>
              <w:rPr>
                <w:rFonts w:asciiTheme="minorHAnsi" w:hAnsiTheme="minorHAnsi" w:cs="Arial"/>
                <w:b/>
                <w:sz w:val="28"/>
                <w:szCs w:val="28"/>
              </w:rPr>
            </w:pPr>
          </w:p>
        </w:tc>
        <w:tc>
          <w:tcPr>
            <w:tcW w:w="4363" w:type="dxa"/>
          </w:tcPr>
          <w:p w14:paraId="06D7132F" w14:textId="77777777" w:rsidR="001866F6" w:rsidRPr="00CC0574" w:rsidRDefault="001866F6" w:rsidP="00047B4D">
            <w:pPr>
              <w:rPr>
                <w:rFonts w:asciiTheme="minorHAnsi" w:hAnsiTheme="minorHAnsi" w:cs="Arial"/>
                <w:b/>
                <w:sz w:val="28"/>
                <w:szCs w:val="28"/>
              </w:rPr>
            </w:pPr>
          </w:p>
        </w:tc>
      </w:tr>
      <w:tr w:rsidR="000C09AC" w:rsidRPr="00CC0574" w14:paraId="3542E417" w14:textId="77777777" w:rsidTr="001868B6">
        <w:tc>
          <w:tcPr>
            <w:tcW w:w="4970" w:type="dxa"/>
          </w:tcPr>
          <w:p w14:paraId="1C828835" w14:textId="36813577" w:rsidR="000C09AC" w:rsidRPr="000C09AC" w:rsidRDefault="001868B6" w:rsidP="000C09AC">
            <w:pPr>
              <w:spacing w:after="0" w:line="240" w:lineRule="auto"/>
              <w:rPr>
                <w:rFonts w:ascii="Segoe UI" w:eastAsia="Times New Roman" w:hAnsi="Segoe UI" w:cs="Segoe UI"/>
                <w:color w:val="000000"/>
                <w:sz w:val="24"/>
                <w:szCs w:val="24"/>
                <w:lang w:eastAsia="en-NZ"/>
              </w:rPr>
            </w:pPr>
            <w:r>
              <w:rPr>
                <w:sz w:val="22"/>
                <w:szCs w:val="22"/>
              </w:rPr>
              <w:br w:type="page"/>
            </w:r>
            <w:r w:rsidR="000C09AC">
              <w:rPr>
                <w:rFonts w:eastAsia="Times New Roman" w:cs="Calibri"/>
                <w:b/>
                <w:bCs/>
                <w:color w:val="000000"/>
                <w:lang w:eastAsia="en-NZ"/>
              </w:rPr>
              <w:t>E</w:t>
            </w:r>
            <w:r w:rsidR="000C09AC" w:rsidRPr="000C09AC">
              <w:rPr>
                <w:rFonts w:eastAsia="Times New Roman" w:cs="Calibri"/>
                <w:b/>
                <w:bCs/>
                <w:color w:val="000000"/>
                <w:lang w:eastAsia="en-NZ"/>
              </w:rPr>
              <w:t>xplains results from TMS assessment to patient and family</w:t>
            </w:r>
          </w:p>
          <w:p w14:paraId="56B01D36" w14:textId="0C81F17C" w:rsidR="000C09AC" w:rsidRPr="004C7294" w:rsidRDefault="004C7294" w:rsidP="000C09AC">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C</w:t>
            </w:r>
            <w:r w:rsidR="000C09AC" w:rsidRPr="000C09AC">
              <w:rPr>
                <w:rFonts w:eastAsia="Times New Roman" w:cs="Calibri"/>
                <w:color w:val="000000"/>
                <w:lang w:eastAsia="en-NZ"/>
              </w:rPr>
              <w:t>hooses an appropriate time and place for discussion</w:t>
            </w:r>
          </w:p>
          <w:p w14:paraId="7019DFEF" w14:textId="77777777" w:rsidR="004C7294" w:rsidRPr="000C09AC" w:rsidRDefault="004C7294" w:rsidP="004C7294">
            <w:pPr>
              <w:pStyle w:val="ListParagraph"/>
              <w:spacing w:after="0" w:line="240" w:lineRule="auto"/>
              <w:rPr>
                <w:rFonts w:ascii="Segoe UI" w:eastAsia="Times New Roman" w:hAnsi="Segoe UI" w:cs="Segoe UI"/>
                <w:color w:val="000000"/>
                <w:sz w:val="24"/>
                <w:szCs w:val="24"/>
                <w:lang w:eastAsia="en-NZ"/>
              </w:rPr>
            </w:pPr>
          </w:p>
          <w:p w14:paraId="3D5D9727" w14:textId="2BB0D560" w:rsidR="000C09AC" w:rsidRPr="004C7294" w:rsidRDefault="004C7294" w:rsidP="000C09AC">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E</w:t>
            </w:r>
            <w:r w:rsidR="000C09AC" w:rsidRPr="000C09AC">
              <w:rPr>
                <w:rFonts w:eastAsia="Times New Roman" w:cs="Calibri"/>
                <w:color w:val="000000"/>
                <w:lang w:eastAsia="en-NZ"/>
              </w:rPr>
              <w:t>nsures that family is present for discussion if this has been agreed to prior to testing</w:t>
            </w:r>
          </w:p>
          <w:p w14:paraId="39F69FF6" w14:textId="2CE0AB46" w:rsidR="004C7294" w:rsidRPr="004C7294" w:rsidRDefault="004C7294" w:rsidP="004C7294">
            <w:pPr>
              <w:spacing w:after="0" w:line="240" w:lineRule="auto"/>
              <w:rPr>
                <w:rFonts w:ascii="Segoe UI" w:eastAsia="Times New Roman" w:hAnsi="Segoe UI" w:cs="Segoe UI"/>
                <w:color w:val="000000"/>
                <w:sz w:val="24"/>
                <w:szCs w:val="24"/>
                <w:lang w:eastAsia="en-NZ"/>
              </w:rPr>
            </w:pPr>
          </w:p>
          <w:p w14:paraId="4A7C9AA5" w14:textId="42175E24" w:rsidR="000C09AC" w:rsidRPr="004C7294" w:rsidRDefault="004C7294" w:rsidP="000C09AC">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C</w:t>
            </w:r>
            <w:r w:rsidR="000C09AC" w:rsidRPr="000C09AC">
              <w:rPr>
                <w:rFonts w:eastAsia="Times New Roman" w:cs="Calibri"/>
                <w:color w:val="000000"/>
                <w:lang w:eastAsia="en-NZ"/>
              </w:rPr>
              <w:t>hecks patient/family expectations for upper limb recovery</w:t>
            </w:r>
          </w:p>
          <w:p w14:paraId="15837062" w14:textId="3A96B9DE" w:rsidR="004C7294" w:rsidRPr="004C7294" w:rsidRDefault="004C7294" w:rsidP="004C7294">
            <w:pPr>
              <w:spacing w:after="0" w:line="240" w:lineRule="auto"/>
              <w:rPr>
                <w:rFonts w:ascii="Segoe UI" w:eastAsia="Times New Roman" w:hAnsi="Segoe UI" w:cs="Segoe UI"/>
                <w:color w:val="000000"/>
                <w:sz w:val="24"/>
                <w:szCs w:val="24"/>
                <w:lang w:eastAsia="en-NZ"/>
              </w:rPr>
            </w:pPr>
          </w:p>
          <w:p w14:paraId="4934774F" w14:textId="35BB2799" w:rsidR="004C7294" w:rsidRPr="004C7294" w:rsidRDefault="004C7294" w:rsidP="004C7294">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F</w:t>
            </w:r>
            <w:r w:rsidR="000C09AC" w:rsidRPr="000C09AC">
              <w:rPr>
                <w:rFonts w:eastAsia="Times New Roman" w:cs="Calibri"/>
                <w:color w:val="000000"/>
                <w:lang w:eastAsia="en-NZ"/>
              </w:rPr>
              <w:t>orecasts results and then provides prediction clearly and at an appropriate pace</w:t>
            </w:r>
          </w:p>
          <w:p w14:paraId="67EADBA4" w14:textId="123B92ED" w:rsidR="004C7294" w:rsidRPr="004C7294" w:rsidRDefault="004C7294" w:rsidP="004C7294">
            <w:pPr>
              <w:spacing w:after="0" w:line="240" w:lineRule="auto"/>
              <w:rPr>
                <w:rFonts w:ascii="Segoe UI" w:eastAsia="Times New Roman" w:hAnsi="Segoe UI" w:cs="Segoe UI"/>
                <w:color w:val="000000"/>
                <w:sz w:val="24"/>
                <w:szCs w:val="24"/>
                <w:lang w:eastAsia="en-NZ"/>
              </w:rPr>
            </w:pPr>
          </w:p>
          <w:p w14:paraId="6A47058B" w14:textId="17FD9F9A" w:rsidR="000C09AC" w:rsidRPr="004C7294" w:rsidRDefault="004C7294" w:rsidP="000C09AC">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R</w:t>
            </w:r>
            <w:r w:rsidR="000C09AC" w:rsidRPr="000C09AC">
              <w:rPr>
                <w:rFonts w:eastAsia="Times New Roman" w:cs="Calibri"/>
                <w:color w:val="000000"/>
                <w:lang w:eastAsia="en-NZ"/>
              </w:rPr>
              <w:t>esponds appropriately to verbal and non-verbal cues from patient/family</w:t>
            </w:r>
          </w:p>
          <w:p w14:paraId="77E0A458" w14:textId="0BB86AE6" w:rsidR="004C7294" w:rsidRPr="004C7294" w:rsidRDefault="004C7294" w:rsidP="004C7294">
            <w:pPr>
              <w:spacing w:after="0" w:line="240" w:lineRule="auto"/>
              <w:rPr>
                <w:rFonts w:ascii="Segoe UI" w:eastAsia="Times New Roman" w:hAnsi="Segoe UI" w:cs="Segoe UI"/>
                <w:color w:val="000000"/>
                <w:sz w:val="24"/>
                <w:szCs w:val="24"/>
                <w:lang w:eastAsia="en-NZ"/>
              </w:rPr>
            </w:pPr>
          </w:p>
          <w:p w14:paraId="41AC918B" w14:textId="3CE9ADB5" w:rsidR="000C09AC" w:rsidRPr="004C7294" w:rsidRDefault="004C7294" w:rsidP="000C09AC">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D</w:t>
            </w:r>
            <w:r w:rsidR="000C09AC" w:rsidRPr="000C09AC">
              <w:rPr>
                <w:rFonts w:eastAsia="Times New Roman" w:cs="Calibri"/>
                <w:color w:val="000000"/>
                <w:lang w:eastAsia="en-NZ"/>
              </w:rPr>
              <w:t>escribes focus of UL rehabilitation based on prediction</w:t>
            </w:r>
          </w:p>
          <w:p w14:paraId="6BB9BC69" w14:textId="5BB1C9F8" w:rsidR="004C7294" w:rsidRPr="004C7294" w:rsidRDefault="004C7294" w:rsidP="004C7294">
            <w:pPr>
              <w:spacing w:after="0" w:line="240" w:lineRule="auto"/>
              <w:rPr>
                <w:rFonts w:ascii="Segoe UI" w:eastAsia="Times New Roman" w:hAnsi="Segoe UI" w:cs="Segoe UI"/>
                <w:color w:val="000000"/>
                <w:sz w:val="24"/>
                <w:szCs w:val="24"/>
                <w:lang w:eastAsia="en-NZ"/>
              </w:rPr>
            </w:pPr>
          </w:p>
          <w:p w14:paraId="1458587E" w14:textId="4E9E082F" w:rsidR="000C09AC" w:rsidRPr="004C7294" w:rsidRDefault="004C7294" w:rsidP="000C09AC">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A</w:t>
            </w:r>
            <w:r w:rsidR="000C09AC" w:rsidRPr="000C09AC">
              <w:rPr>
                <w:rFonts w:eastAsia="Times New Roman" w:cs="Calibri"/>
                <w:color w:val="000000"/>
                <w:lang w:eastAsia="en-NZ"/>
              </w:rPr>
              <w:t>ccurately answers any questions from patient/family</w:t>
            </w:r>
          </w:p>
          <w:p w14:paraId="1FACCBCB" w14:textId="3F23C6BE" w:rsidR="004C7294" w:rsidRPr="004C7294" w:rsidRDefault="004C7294" w:rsidP="004C7294">
            <w:pPr>
              <w:spacing w:after="0" w:line="240" w:lineRule="auto"/>
              <w:rPr>
                <w:rFonts w:ascii="Segoe UI" w:eastAsia="Times New Roman" w:hAnsi="Segoe UI" w:cs="Segoe UI"/>
                <w:color w:val="000000"/>
                <w:sz w:val="24"/>
                <w:szCs w:val="24"/>
                <w:lang w:eastAsia="en-NZ"/>
              </w:rPr>
            </w:pPr>
          </w:p>
          <w:p w14:paraId="1C4788D5" w14:textId="5A8C3A91" w:rsidR="000C09AC" w:rsidRPr="004C7294" w:rsidRDefault="004C7294" w:rsidP="000C09AC">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C</w:t>
            </w:r>
            <w:r w:rsidR="000C09AC" w:rsidRPr="000C09AC">
              <w:rPr>
                <w:rFonts w:eastAsia="Times New Roman" w:cs="Calibri"/>
                <w:color w:val="000000"/>
                <w:lang w:eastAsia="en-NZ"/>
              </w:rPr>
              <w:t>hecks patient/family understanding of the prediction</w:t>
            </w:r>
          </w:p>
          <w:p w14:paraId="50AFBAD2" w14:textId="108D5024" w:rsidR="004C7294" w:rsidRPr="004C7294" w:rsidRDefault="004C7294" w:rsidP="004C7294">
            <w:pPr>
              <w:spacing w:after="0" w:line="240" w:lineRule="auto"/>
              <w:rPr>
                <w:rFonts w:ascii="Segoe UI" w:eastAsia="Times New Roman" w:hAnsi="Segoe UI" w:cs="Segoe UI"/>
                <w:color w:val="000000"/>
                <w:sz w:val="24"/>
                <w:szCs w:val="24"/>
                <w:lang w:eastAsia="en-NZ"/>
              </w:rPr>
            </w:pPr>
          </w:p>
          <w:p w14:paraId="7F59098C" w14:textId="7B32D668" w:rsidR="000C09AC" w:rsidRPr="00085399" w:rsidRDefault="004C7294" w:rsidP="000C09AC">
            <w:pPr>
              <w:pStyle w:val="ListParagraph"/>
              <w:numPr>
                <w:ilvl w:val="0"/>
                <w:numId w:val="3"/>
              </w:numPr>
              <w:spacing w:line="240" w:lineRule="auto"/>
              <w:rPr>
                <w:rFonts w:ascii="Segoe UI" w:eastAsia="Times New Roman" w:hAnsi="Segoe UI" w:cs="Segoe UI"/>
                <w:color w:val="000000"/>
                <w:sz w:val="24"/>
                <w:szCs w:val="24"/>
                <w:lang w:eastAsia="en-NZ"/>
              </w:rPr>
            </w:pPr>
            <w:r>
              <w:rPr>
                <w:rFonts w:eastAsia="Times New Roman" w:cs="Calibri"/>
                <w:color w:val="000000"/>
                <w:lang w:eastAsia="en-NZ"/>
              </w:rPr>
              <w:t>C</w:t>
            </w:r>
            <w:r w:rsidR="000C09AC" w:rsidRPr="000C09AC">
              <w:rPr>
                <w:rFonts w:eastAsia="Times New Roman" w:cs="Calibri"/>
                <w:color w:val="000000"/>
                <w:lang w:eastAsia="en-NZ"/>
              </w:rPr>
              <w:t>ommunicates with patience and empathy</w:t>
            </w:r>
          </w:p>
          <w:p w14:paraId="1EE88450" w14:textId="77777777" w:rsidR="00085399" w:rsidRPr="00085399" w:rsidRDefault="00085399" w:rsidP="00085399">
            <w:pPr>
              <w:pStyle w:val="ListParagraph"/>
              <w:rPr>
                <w:rFonts w:ascii="Segoe UI" w:eastAsia="Times New Roman" w:hAnsi="Segoe UI" w:cs="Segoe UI"/>
                <w:color w:val="000000"/>
                <w:sz w:val="24"/>
                <w:szCs w:val="24"/>
                <w:lang w:eastAsia="en-NZ"/>
              </w:rPr>
            </w:pPr>
          </w:p>
          <w:p w14:paraId="4CD74772" w14:textId="6EAC890C" w:rsidR="000C09AC" w:rsidRPr="000C09AC" w:rsidRDefault="000C09AC" w:rsidP="000C09AC">
            <w:pPr>
              <w:spacing w:after="0" w:line="240" w:lineRule="auto"/>
              <w:rPr>
                <w:rFonts w:eastAsia="Times New Roman" w:cs="Calibri"/>
                <w:b/>
                <w:bCs/>
                <w:color w:val="000000"/>
                <w:lang w:eastAsia="en-NZ"/>
              </w:rPr>
            </w:pPr>
          </w:p>
        </w:tc>
        <w:tc>
          <w:tcPr>
            <w:tcW w:w="1123" w:type="dxa"/>
          </w:tcPr>
          <w:p w14:paraId="79DCB561" w14:textId="77777777" w:rsidR="000C09AC" w:rsidRPr="00CC0574" w:rsidRDefault="000C09AC" w:rsidP="00047B4D">
            <w:pPr>
              <w:rPr>
                <w:rFonts w:asciiTheme="minorHAnsi" w:hAnsiTheme="minorHAnsi" w:cs="Arial"/>
                <w:b/>
                <w:sz w:val="28"/>
                <w:szCs w:val="28"/>
              </w:rPr>
            </w:pPr>
          </w:p>
        </w:tc>
        <w:tc>
          <w:tcPr>
            <w:tcW w:w="4363" w:type="dxa"/>
          </w:tcPr>
          <w:p w14:paraId="232749B2" w14:textId="77777777" w:rsidR="000C09AC" w:rsidRPr="00CC0574" w:rsidRDefault="000C09AC" w:rsidP="00047B4D">
            <w:pPr>
              <w:rPr>
                <w:rFonts w:asciiTheme="minorHAnsi" w:hAnsiTheme="minorHAnsi" w:cs="Arial"/>
                <w:b/>
                <w:sz w:val="28"/>
                <w:szCs w:val="28"/>
              </w:rPr>
            </w:pPr>
          </w:p>
        </w:tc>
      </w:tr>
      <w:tr w:rsidR="001868B6" w:rsidRPr="00CC0574" w14:paraId="52403328" w14:textId="77777777" w:rsidTr="001868B6">
        <w:tc>
          <w:tcPr>
            <w:tcW w:w="4970" w:type="dxa"/>
          </w:tcPr>
          <w:p w14:paraId="323203BB" w14:textId="77777777" w:rsidR="001868B6" w:rsidRPr="009F6188" w:rsidRDefault="001868B6" w:rsidP="009F6188">
            <w:pPr>
              <w:spacing w:after="0" w:line="240" w:lineRule="auto"/>
              <w:rPr>
                <w:rFonts w:ascii="Segoe UI" w:eastAsia="Times New Roman" w:hAnsi="Segoe UI" w:cs="Segoe UI"/>
                <w:color w:val="000000"/>
                <w:sz w:val="24"/>
                <w:szCs w:val="24"/>
                <w:lang w:eastAsia="en-NZ"/>
              </w:rPr>
            </w:pPr>
            <w:r w:rsidRPr="009F6188">
              <w:rPr>
                <w:rFonts w:eastAsia="Times New Roman" w:cs="Calibri"/>
                <w:b/>
                <w:bCs/>
                <w:color w:val="000000"/>
                <w:lang w:eastAsia="en-NZ"/>
              </w:rPr>
              <w:lastRenderedPageBreak/>
              <w:t>Provides PREP2 prediction to team</w:t>
            </w:r>
          </w:p>
          <w:p w14:paraId="43C5F952" w14:textId="4C768ACE" w:rsidR="001868B6" w:rsidRPr="001868B6" w:rsidRDefault="004C7294" w:rsidP="001868B6">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C</w:t>
            </w:r>
            <w:r w:rsidR="001868B6" w:rsidRPr="001868B6">
              <w:rPr>
                <w:rFonts w:eastAsia="Times New Roman" w:cs="Calibri"/>
                <w:color w:val="000000"/>
                <w:lang w:eastAsia="en-NZ"/>
              </w:rPr>
              <w:t>ommunicates results from TMS assessment and resulting PREP2 prediction to rehabilitation and medical teams</w:t>
            </w:r>
          </w:p>
          <w:p w14:paraId="1CFA9735" w14:textId="6C824577" w:rsidR="001868B6" w:rsidRPr="001868B6" w:rsidRDefault="001868B6" w:rsidP="001868B6">
            <w:pPr>
              <w:spacing w:after="0" w:line="240" w:lineRule="auto"/>
              <w:ind w:firstLine="45"/>
              <w:rPr>
                <w:rFonts w:ascii="Segoe UI" w:eastAsia="Times New Roman" w:hAnsi="Segoe UI" w:cs="Segoe UI"/>
                <w:color w:val="000000"/>
                <w:sz w:val="24"/>
                <w:szCs w:val="24"/>
                <w:lang w:eastAsia="en-NZ"/>
              </w:rPr>
            </w:pPr>
          </w:p>
          <w:p w14:paraId="54878C9E" w14:textId="2264E5F5" w:rsidR="001868B6" w:rsidRPr="001868B6" w:rsidRDefault="004C7294" w:rsidP="001868B6">
            <w:pPr>
              <w:pStyle w:val="ListParagraph"/>
              <w:numPr>
                <w:ilvl w:val="0"/>
                <w:numId w:val="3"/>
              </w:numPr>
              <w:spacing w:after="0" w:line="240" w:lineRule="auto"/>
              <w:rPr>
                <w:rFonts w:ascii="Segoe UI" w:eastAsia="Times New Roman" w:hAnsi="Segoe UI" w:cs="Segoe UI"/>
                <w:color w:val="000000"/>
                <w:sz w:val="24"/>
                <w:szCs w:val="24"/>
                <w:lang w:eastAsia="en-NZ"/>
              </w:rPr>
            </w:pPr>
            <w:r>
              <w:rPr>
                <w:rFonts w:eastAsia="Times New Roman" w:cs="Calibri"/>
                <w:color w:val="000000"/>
                <w:lang w:eastAsia="en-NZ"/>
              </w:rPr>
              <w:t>A</w:t>
            </w:r>
            <w:r w:rsidR="001868B6" w:rsidRPr="001868B6">
              <w:rPr>
                <w:rFonts w:eastAsia="Times New Roman" w:cs="Calibri"/>
                <w:color w:val="000000"/>
                <w:lang w:eastAsia="en-NZ"/>
              </w:rPr>
              <w:t>ble to discuss appropriate goals with rehabilitation team in light of the TMS assessment results and PREP2 prediction</w:t>
            </w:r>
          </w:p>
          <w:p w14:paraId="6F2A645C" w14:textId="3641AC1E" w:rsidR="001868B6" w:rsidRPr="001868B6" w:rsidRDefault="001868B6" w:rsidP="001868B6">
            <w:pPr>
              <w:spacing w:after="0" w:line="240" w:lineRule="auto"/>
              <w:ind w:firstLine="45"/>
              <w:rPr>
                <w:rFonts w:ascii="Segoe UI" w:eastAsia="Times New Roman" w:hAnsi="Segoe UI" w:cs="Segoe UI"/>
                <w:color w:val="000000"/>
                <w:sz w:val="24"/>
                <w:szCs w:val="24"/>
                <w:lang w:eastAsia="en-NZ"/>
              </w:rPr>
            </w:pPr>
          </w:p>
          <w:p w14:paraId="48590AE4" w14:textId="13D6BF39" w:rsidR="001868B6" w:rsidRPr="001868B6" w:rsidRDefault="001868B6" w:rsidP="001868B6">
            <w:pPr>
              <w:pStyle w:val="ListParagraph"/>
              <w:numPr>
                <w:ilvl w:val="0"/>
                <w:numId w:val="3"/>
              </w:numPr>
              <w:spacing w:after="0" w:line="240" w:lineRule="auto"/>
              <w:rPr>
                <w:rFonts w:ascii="Segoe UI" w:eastAsia="Times New Roman" w:hAnsi="Segoe UI" w:cs="Segoe UI"/>
                <w:color w:val="000000"/>
                <w:sz w:val="24"/>
                <w:szCs w:val="24"/>
                <w:lang w:eastAsia="en-NZ"/>
              </w:rPr>
            </w:pPr>
            <w:r w:rsidRPr="001868B6">
              <w:rPr>
                <w:rFonts w:eastAsia="Times New Roman" w:cs="Calibri"/>
                <w:color w:val="000000"/>
                <w:lang w:eastAsia="en-NZ"/>
              </w:rPr>
              <w:t xml:space="preserve">Able to discuss appropriate discharge planning and referral options for patients in </w:t>
            </w:r>
            <w:r w:rsidRPr="001868B6">
              <w:rPr>
                <w:rFonts w:eastAsia="Times New Roman" w:cs="Calibri"/>
                <w:b/>
                <w:bCs/>
                <w:color w:val="00B0F0"/>
                <w:lang w:eastAsia="en-NZ"/>
              </w:rPr>
              <w:t>’Good’</w:t>
            </w:r>
            <w:r w:rsidRPr="001868B6">
              <w:rPr>
                <w:rFonts w:eastAsia="Times New Roman" w:cs="Calibri"/>
                <w:b/>
                <w:bCs/>
                <w:color w:val="000000"/>
                <w:lang w:eastAsia="en-NZ"/>
              </w:rPr>
              <w:t>,</w:t>
            </w:r>
            <w:r w:rsidRPr="001868B6">
              <w:rPr>
                <w:rFonts w:eastAsia="Times New Roman" w:cs="Calibri"/>
                <w:color w:val="000000"/>
                <w:lang w:eastAsia="en-NZ"/>
              </w:rPr>
              <w:t xml:space="preserve"> </w:t>
            </w:r>
            <w:r w:rsidRPr="001868B6">
              <w:rPr>
                <w:rFonts w:eastAsia="Times New Roman" w:cs="Calibri"/>
                <w:b/>
                <w:bCs/>
                <w:color w:val="538135"/>
                <w:lang w:eastAsia="en-NZ"/>
              </w:rPr>
              <w:t>‘Limited’</w:t>
            </w:r>
            <w:r w:rsidRPr="001868B6">
              <w:rPr>
                <w:rFonts w:eastAsia="Times New Roman" w:cs="Calibri"/>
                <w:color w:val="00B050"/>
                <w:lang w:eastAsia="en-NZ"/>
              </w:rPr>
              <w:t xml:space="preserve"> </w:t>
            </w:r>
            <w:r w:rsidRPr="001868B6">
              <w:rPr>
                <w:rFonts w:eastAsia="Times New Roman" w:cs="Calibri"/>
                <w:color w:val="000000"/>
                <w:lang w:eastAsia="en-NZ"/>
              </w:rPr>
              <w:t xml:space="preserve">and </w:t>
            </w:r>
            <w:r w:rsidRPr="001868B6">
              <w:rPr>
                <w:rFonts w:eastAsia="Times New Roman" w:cs="Calibri"/>
                <w:b/>
                <w:bCs/>
                <w:color w:val="FF0000"/>
                <w:lang w:eastAsia="en-NZ"/>
              </w:rPr>
              <w:t>‘Poor’</w:t>
            </w:r>
            <w:r w:rsidRPr="001868B6">
              <w:rPr>
                <w:rFonts w:eastAsia="Times New Roman" w:cs="Calibri"/>
                <w:color w:val="FF0000"/>
                <w:lang w:eastAsia="en-NZ"/>
              </w:rPr>
              <w:t xml:space="preserve"> </w:t>
            </w:r>
            <w:r w:rsidRPr="001868B6">
              <w:rPr>
                <w:rFonts w:eastAsia="Times New Roman" w:cs="Calibri"/>
                <w:color w:val="000000"/>
                <w:lang w:eastAsia="en-NZ"/>
              </w:rPr>
              <w:t>prediction groups</w:t>
            </w:r>
          </w:p>
          <w:p w14:paraId="1C8D0D9F" w14:textId="77777777" w:rsidR="001868B6" w:rsidRPr="00CC0574" w:rsidRDefault="001868B6" w:rsidP="00047B4D">
            <w:pPr>
              <w:rPr>
                <w:rFonts w:asciiTheme="minorHAnsi" w:hAnsiTheme="minorHAnsi" w:cs="Arial"/>
                <w:b/>
              </w:rPr>
            </w:pPr>
          </w:p>
        </w:tc>
        <w:tc>
          <w:tcPr>
            <w:tcW w:w="1123" w:type="dxa"/>
          </w:tcPr>
          <w:p w14:paraId="6A503DEA" w14:textId="77777777" w:rsidR="001868B6" w:rsidRPr="00CC0574" w:rsidRDefault="001868B6" w:rsidP="00047B4D">
            <w:pPr>
              <w:rPr>
                <w:rFonts w:asciiTheme="minorHAnsi" w:hAnsiTheme="minorHAnsi" w:cs="Arial"/>
                <w:b/>
                <w:sz w:val="28"/>
                <w:szCs w:val="28"/>
              </w:rPr>
            </w:pPr>
          </w:p>
        </w:tc>
        <w:tc>
          <w:tcPr>
            <w:tcW w:w="4363" w:type="dxa"/>
          </w:tcPr>
          <w:p w14:paraId="236419D8" w14:textId="77777777" w:rsidR="001868B6" w:rsidRPr="00CC0574" w:rsidRDefault="001868B6" w:rsidP="00047B4D">
            <w:pPr>
              <w:rPr>
                <w:rFonts w:asciiTheme="minorHAnsi" w:hAnsiTheme="minorHAnsi" w:cs="Arial"/>
                <w:b/>
                <w:sz w:val="28"/>
                <w:szCs w:val="28"/>
              </w:rPr>
            </w:pPr>
          </w:p>
        </w:tc>
      </w:tr>
      <w:tr w:rsidR="001866F6" w:rsidRPr="00CC0574" w14:paraId="21534929" w14:textId="77777777" w:rsidTr="00085399">
        <w:trPr>
          <w:trHeight w:val="11347"/>
        </w:trPr>
        <w:tc>
          <w:tcPr>
            <w:tcW w:w="4970" w:type="dxa"/>
          </w:tcPr>
          <w:p w14:paraId="4195583B" w14:textId="77777777" w:rsidR="001866F6" w:rsidRPr="00CC0574" w:rsidRDefault="001866F6" w:rsidP="00047B4D">
            <w:pPr>
              <w:rPr>
                <w:rFonts w:asciiTheme="minorHAnsi" w:hAnsiTheme="minorHAnsi" w:cs="Arial"/>
                <w:b/>
              </w:rPr>
            </w:pPr>
            <w:r w:rsidRPr="00CC0574">
              <w:rPr>
                <w:rFonts w:asciiTheme="minorHAnsi" w:hAnsiTheme="minorHAnsi" w:cs="Arial"/>
                <w:b/>
              </w:rPr>
              <w:t xml:space="preserve">Post-session debrief: </w:t>
            </w:r>
          </w:p>
          <w:p w14:paraId="19669665" w14:textId="77777777" w:rsidR="001866F6" w:rsidRPr="00CC0574" w:rsidRDefault="001866F6" w:rsidP="00047B4D">
            <w:pPr>
              <w:rPr>
                <w:rFonts w:asciiTheme="minorHAnsi" w:hAnsiTheme="minorHAnsi" w:cs="Arial"/>
                <w:b/>
              </w:rPr>
            </w:pPr>
          </w:p>
          <w:p w14:paraId="0FA454B2" w14:textId="77777777" w:rsidR="001866F6" w:rsidRPr="00CC0574" w:rsidRDefault="001866F6" w:rsidP="00047B4D">
            <w:pPr>
              <w:rPr>
                <w:rFonts w:asciiTheme="minorHAnsi" w:hAnsiTheme="minorHAnsi" w:cs="Arial"/>
                <w:b/>
              </w:rPr>
            </w:pPr>
          </w:p>
          <w:p w14:paraId="2E51E664" w14:textId="77777777" w:rsidR="001866F6" w:rsidRPr="00CC0574" w:rsidRDefault="001866F6" w:rsidP="00047B4D">
            <w:pPr>
              <w:rPr>
                <w:rFonts w:asciiTheme="minorHAnsi" w:hAnsiTheme="minorHAnsi" w:cs="Arial"/>
                <w:b/>
              </w:rPr>
            </w:pPr>
          </w:p>
          <w:p w14:paraId="170046DF" w14:textId="77777777" w:rsidR="001866F6" w:rsidRPr="00CC0574" w:rsidRDefault="001866F6" w:rsidP="00047B4D">
            <w:pPr>
              <w:rPr>
                <w:rFonts w:asciiTheme="minorHAnsi" w:hAnsiTheme="minorHAnsi" w:cs="Arial"/>
                <w:b/>
              </w:rPr>
            </w:pPr>
          </w:p>
        </w:tc>
        <w:tc>
          <w:tcPr>
            <w:tcW w:w="1123" w:type="dxa"/>
          </w:tcPr>
          <w:p w14:paraId="00ABA9DD" w14:textId="77777777" w:rsidR="001866F6" w:rsidRPr="00CC0574" w:rsidRDefault="001866F6" w:rsidP="00047B4D">
            <w:pPr>
              <w:rPr>
                <w:rFonts w:asciiTheme="minorHAnsi" w:hAnsiTheme="minorHAnsi" w:cs="Arial"/>
                <w:b/>
                <w:sz w:val="28"/>
                <w:szCs w:val="28"/>
              </w:rPr>
            </w:pPr>
          </w:p>
        </w:tc>
        <w:tc>
          <w:tcPr>
            <w:tcW w:w="4363" w:type="dxa"/>
          </w:tcPr>
          <w:p w14:paraId="54A03663" w14:textId="77777777" w:rsidR="001866F6" w:rsidRPr="00CC0574" w:rsidRDefault="001866F6" w:rsidP="00047B4D">
            <w:pPr>
              <w:rPr>
                <w:rFonts w:asciiTheme="minorHAnsi" w:hAnsiTheme="minorHAnsi" w:cs="Arial"/>
                <w:b/>
                <w:sz w:val="28"/>
                <w:szCs w:val="28"/>
              </w:rPr>
            </w:pPr>
            <w:r w:rsidRPr="00CC0574">
              <w:rPr>
                <w:rFonts w:asciiTheme="minorHAnsi" w:hAnsiTheme="minorHAnsi" w:cs="Arial"/>
                <w:b/>
                <w:szCs w:val="28"/>
              </w:rPr>
              <w:t xml:space="preserve">Action plan: </w:t>
            </w:r>
          </w:p>
        </w:tc>
      </w:tr>
    </w:tbl>
    <w:p w14:paraId="132A7CFE" w14:textId="77777777" w:rsidR="001866F6" w:rsidRPr="00CC0574" w:rsidRDefault="001866F6" w:rsidP="001866F6">
      <w:pPr>
        <w:rPr>
          <w:rFonts w:asciiTheme="minorHAnsi" w:hAnsiTheme="minorHAnsi" w:cs="Arial"/>
          <w:szCs w:val="28"/>
        </w:rPr>
        <w:sectPr w:rsidR="001866F6" w:rsidRPr="00CC0574" w:rsidSect="006303E3">
          <w:pgSz w:w="11906" w:h="16838"/>
          <w:pgMar w:top="720" w:right="720" w:bottom="720" w:left="720" w:header="708" w:footer="708" w:gutter="0"/>
          <w:cols w:space="708"/>
          <w:docGrid w:linePitch="360"/>
        </w:sectPr>
      </w:pPr>
    </w:p>
    <w:p w14:paraId="75FA8D52" w14:textId="26E5E4A5" w:rsidR="001866F6" w:rsidRPr="00CC0574" w:rsidRDefault="001866F6" w:rsidP="001866F6">
      <w:pPr>
        <w:rPr>
          <w:rFonts w:asciiTheme="minorHAnsi" w:hAnsiTheme="minorHAnsi" w:cs="Arial"/>
        </w:rPr>
      </w:pPr>
      <w:r w:rsidRPr="00CC0574">
        <w:rPr>
          <w:rFonts w:asciiTheme="minorHAnsi" w:hAnsiTheme="minorHAnsi" w:cs="Arial"/>
          <w:b/>
          <w:sz w:val="28"/>
        </w:rPr>
        <w:lastRenderedPageBreak/>
        <w:t>Patient Log:</w:t>
      </w:r>
      <w:r w:rsidR="008F2F2E" w:rsidRPr="00CC0574">
        <w:rPr>
          <w:rFonts w:asciiTheme="minorHAnsi" w:hAnsiTheme="minorHAnsi" w:cs="Arial"/>
          <w:b/>
          <w:sz w:val="28"/>
        </w:rPr>
        <w:t xml:space="preserve">  </w:t>
      </w:r>
      <w:r w:rsidRPr="00CC0574">
        <w:rPr>
          <w:rFonts w:asciiTheme="minorHAnsi" w:hAnsiTheme="minorHAnsi" w:cs="Arial"/>
        </w:rPr>
        <w:t xml:space="preserve">Training sessions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6"/>
        <w:gridCol w:w="2551"/>
        <w:gridCol w:w="9639"/>
      </w:tblGrid>
      <w:tr w:rsidR="001866F6" w:rsidRPr="00CC0574" w14:paraId="21914BC1" w14:textId="77777777" w:rsidTr="00047B4D">
        <w:tc>
          <w:tcPr>
            <w:tcW w:w="1526" w:type="dxa"/>
          </w:tcPr>
          <w:p w14:paraId="280C7C06" w14:textId="77777777" w:rsidR="001866F6" w:rsidRPr="00CC0574" w:rsidRDefault="001866F6" w:rsidP="00047B4D">
            <w:pPr>
              <w:spacing w:after="0" w:line="240" w:lineRule="auto"/>
              <w:rPr>
                <w:rFonts w:asciiTheme="minorHAnsi" w:hAnsiTheme="minorHAnsi" w:cs="Arial"/>
                <w:b/>
              </w:rPr>
            </w:pPr>
            <w:r w:rsidRPr="00CC0574">
              <w:rPr>
                <w:rFonts w:asciiTheme="minorHAnsi" w:hAnsiTheme="minorHAnsi" w:cs="Arial"/>
                <w:b/>
              </w:rPr>
              <w:t>Number</w:t>
            </w:r>
          </w:p>
        </w:tc>
        <w:tc>
          <w:tcPr>
            <w:tcW w:w="1276" w:type="dxa"/>
          </w:tcPr>
          <w:p w14:paraId="01FEC7FA" w14:textId="77777777" w:rsidR="001866F6" w:rsidRPr="00CC0574" w:rsidRDefault="001866F6" w:rsidP="00047B4D">
            <w:pPr>
              <w:spacing w:after="0" w:line="240" w:lineRule="auto"/>
              <w:rPr>
                <w:rFonts w:asciiTheme="minorHAnsi" w:hAnsiTheme="minorHAnsi" w:cs="Arial"/>
                <w:b/>
              </w:rPr>
            </w:pPr>
            <w:r w:rsidRPr="00CC0574">
              <w:rPr>
                <w:rFonts w:asciiTheme="minorHAnsi" w:hAnsiTheme="minorHAnsi" w:cs="Arial"/>
                <w:b/>
              </w:rPr>
              <w:t>Date</w:t>
            </w:r>
          </w:p>
        </w:tc>
        <w:tc>
          <w:tcPr>
            <w:tcW w:w="2551" w:type="dxa"/>
          </w:tcPr>
          <w:p w14:paraId="264A7479" w14:textId="77777777" w:rsidR="001866F6" w:rsidRPr="00CC0574" w:rsidRDefault="001866F6" w:rsidP="00047B4D">
            <w:pPr>
              <w:spacing w:after="0" w:line="240" w:lineRule="auto"/>
              <w:rPr>
                <w:rFonts w:asciiTheme="minorHAnsi" w:hAnsiTheme="minorHAnsi" w:cs="Arial"/>
                <w:b/>
              </w:rPr>
            </w:pPr>
            <w:r w:rsidRPr="00CC0574">
              <w:rPr>
                <w:rFonts w:asciiTheme="minorHAnsi" w:hAnsiTheme="minorHAnsi" w:cs="Arial"/>
                <w:b/>
              </w:rPr>
              <w:t>Trainer</w:t>
            </w:r>
          </w:p>
        </w:tc>
        <w:tc>
          <w:tcPr>
            <w:tcW w:w="9639" w:type="dxa"/>
          </w:tcPr>
          <w:p w14:paraId="116317B6" w14:textId="77777777" w:rsidR="001866F6" w:rsidRPr="00CC0574" w:rsidRDefault="001866F6" w:rsidP="00047B4D">
            <w:pPr>
              <w:spacing w:after="0" w:line="240" w:lineRule="auto"/>
              <w:rPr>
                <w:rFonts w:asciiTheme="minorHAnsi" w:hAnsiTheme="minorHAnsi" w:cs="Arial"/>
                <w:b/>
              </w:rPr>
            </w:pPr>
            <w:r w:rsidRPr="00CC0574">
              <w:rPr>
                <w:rFonts w:asciiTheme="minorHAnsi" w:hAnsiTheme="minorHAnsi" w:cs="Arial"/>
                <w:b/>
              </w:rPr>
              <w:t>Comments</w:t>
            </w:r>
          </w:p>
        </w:tc>
      </w:tr>
      <w:tr w:rsidR="001866F6" w:rsidRPr="00CC0574" w14:paraId="4186A2DF" w14:textId="77777777" w:rsidTr="00105D96">
        <w:trPr>
          <w:trHeight w:val="1023"/>
        </w:trPr>
        <w:tc>
          <w:tcPr>
            <w:tcW w:w="1526" w:type="dxa"/>
          </w:tcPr>
          <w:p w14:paraId="5E13EC26" w14:textId="77777777" w:rsidR="001866F6" w:rsidRPr="00CC0574" w:rsidRDefault="001866F6" w:rsidP="00047B4D">
            <w:pPr>
              <w:spacing w:after="0" w:line="240" w:lineRule="auto"/>
              <w:rPr>
                <w:rFonts w:asciiTheme="minorHAnsi" w:hAnsiTheme="minorHAnsi" w:cs="Arial"/>
                <w:b/>
              </w:rPr>
            </w:pPr>
            <w:r w:rsidRPr="00CC0574">
              <w:rPr>
                <w:rFonts w:asciiTheme="minorHAnsi" w:hAnsiTheme="minorHAnsi" w:cs="Arial"/>
                <w:b/>
              </w:rPr>
              <w:t>1</w:t>
            </w:r>
          </w:p>
        </w:tc>
        <w:tc>
          <w:tcPr>
            <w:tcW w:w="1276" w:type="dxa"/>
          </w:tcPr>
          <w:p w14:paraId="3D57611F" w14:textId="77777777" w:rsidR="001866F6" w:rsidRPr="00CC0574" w:rsidRDefault="001866F6" w:rsidP="00047B4D">
            <w:pPr>
              <w:spacing w:after="0" w:line="240" w:lineRule="auto"/>
              <w:rPr>
                <w:rFonts w:asciiTheme="minorHAnsi" w:hAnsiTheme="minorHAnsi" w:cs="Arial"/>
              </w:rPr>
            </w:pPr>
          </w:p>
          <w:p w14:paraId="5C35AAA4" w14:textId="77777777" w:rsidR="001866F6" w:rsidRPr="00CC0574" w:rsidRDefault="001866F6" w:rsidP="00047B4D">
            <w:pPr>
              <w:spacing w:after="0" w:line="240" w:lineRule="auto"/>
              <w:rPr>
                <w:rFonts w:asciiTheme="minorHAnsi" w:hAnsiTheme="minorHAnsi" w:cs="Arial"/>
              </w:rPr>
            </w:pPr>
          </w:p>
          <w:p w14:paraId="11E04141" w14:textId="77777777" w:rsidR="001866F6" w:rsidRPr="00CC0574" w:rsidRDefault="001866F6" w:rsidP="00047B4D">
            <w:pPr>
              <w:spacing w:after="0" w:line="240" w:lineRule="auto"/>
              <w:rPr>
                <w:rFonts w:asciiTheme="minorHAnsi" w:hAnsiTheme="minorHAnsi" w:cs="Arial"/>
              </w:rPr>
            </w:pPr>
          </w:p>
          <w:p w14:paraId="63340EC3" w14:textId="77777777" w:rsidR="001866F6" w:rsidRPr="00CC0574" w:rsidRDefault="001866F6" w:rsidP="00047B4D">
            <w:pPr>
              <w:spacing w:after="0" w:line="240" w:lineRule="auto"/>
              <w:rPr>
                <w:rFonts w:asciiTheme="minorHAnsi" w:hAnsiTheme="minorHAnsi" w:cs="Arial"/>
              </w:rPr>
            </w:pPr>
          </w:p>
          <w:p w14:paraId="5F2738DD" w14:textId="77777777" w:rsidR="001866F6" w:rsidRPr="00CC0574" w:rsidRDefault="001866F6" w:rsidP="00047B4D">
            <w:pPr>
              <w:spacing w:after="0" w:line="240" w:lineRule="auto"/>
              <w:rPr>
                <w:rFonts w:asciiTheme="minorHAnsi" w:hAnsiTheme="minorHAnsi" w:cs="Arial"/>
              </w:rPr>
            </w:pPr>
          </w:p>
        </w:tc>
        <w:tc>
          <w:tcPr>
            <w:tcW w:w="2551" w:type="dxa"/>
          </w:tcPr>
          <w:p w14:paraId="7EBD50F2" w14:textId="77777777" w:rsidR="001866F6" w:rsidRPr="00CC0574" w:rsidRDefault="001866F6" w:rsidP="00047B4D">
            <w:pPr>
              <w:spacing w:after="0" w:line="240" w:lineRule="auto"/>
              <w:rPr>
                <w:rFonts w:asciiTheme="minorHAnsi" w:hAnsiTheme="minorHAnsi" w:cs="Arial"/>
              </w:rPr>
            </w:pPr>
          </w:p>
        </w:tc>
        <w:tc>
          <w:tcPr>
            <w:tcW w:w="9639" w:type="dxa"/>
          </w:tcPr>
          <w:p w14:paraId="3FD74BE0" w14:textId="77777777" w:rsidR="001866F6" w:rsidRPr="00CC0574" w:rsidRDefault="001866F6" w:rsidP="00047B4D">
            <w:pPr>
              <w:spacing w:after="0" w:line="240" w:lineRule="auto"/>
              <w:rPr>
                <w:rFonts w:asciiTheme="minorHAnsi" w:hAnsiTheme="minorHAnsi" w:cs="Arial"/>
              </w:rPr>
            </w:pPr>
          </w:p>
        </w:tc>
      </w:tr>
      <w:tr w:rsidR="001866F6" w:rsidRPr="00CC0574" w14:paraId="2709AA50" w14:textId="77777777" w:rsidTr="00047B4D">
        <w:tc>
          <w:tcPr>
            <w:tcW w:w="1526" w:type="dxa"/>
          </w:tcPr>
          <w:p w14:paraId="65231E53" w14:textId="77777777" w:rsidR="001866F6" w:rsidRPr="00CC0574" w:rsidRDefault="001866F6" w:rsidP="00047B4D">
            <w:pPr>
              <w:spacing w:after="0" w:line="240" w:lineRule="auto"/>
              <w:rPr>
                <w:rFonts w:asciiTheme="minorHAnsi" w:hAnsiTheme="minorHAnsi" w:cs="Arial"/>
                <w:b/>
              </w:rPr>
            </w:pPr>
            <w:r w:rsidRPr="00CC0574">
              <w:rPr>
                <w:rFonts w:asciiTheme="minorHAnsi" w:hAnsiTheme="minorHAnsi" w:cs="Arial"/>
                <w:b/>
              </w:rPr>
              <w:t>2</w:t>
            </w:r>
          </w:p>
        </w:tc>
        <w:tc>
          <w:tcPr>
            <w:tcW w:w="1276" w:type="dxa"/>
          </w:tcPr>
          <w:p w14:paraId="0F4F43C7" w14:textId="77777777" w:rsidR="001866F6" w:rsidRPr="00CC0574" w:rsidRDefault="001866F6" w:rsidP="00047B4D">
            <w:pPr>
              <w:spacing w:after="0" w:line="240" w:lineRule="auto"/>
              <w:rPr>
                <w:rFonts w:asciiTheme="minorHAnsi" w:hAnsiTheme="minorHAnsi" w:cs="Arial"/>
              </w:rPr>
            </w:pPr>
          </w:p>
          <w:p w14:paraId="6EE7D2CD" w14:textId="77777777" w:rsidR="001866F6" w:rsidRPr="00CC0574" w:rsidRDefault="001866F6" w:rsidP="00047B4D">
            <w:pPr>
              <w:spacing w:after="0" w:line="240" w:lineRule="auto"/>
              <w:rPr>
                <w:rFonts w:asciiTheme="minorHAnsi" w:hAnsiTheme="minorHAnsi" w:cs="Arial"/>
              </w:rPr>
            </w:pPr>
          </w:p>
          <w:p w14:paraId="4E8EF470" w14:textId="77777777" w:rsidR="001866F6" w:rsidRPr="00CC0574" w:rsidRDefault="001866F6" w:rsidP="00047B4D">
            <w:pPr>
              <w:spacing w:after="0" w:line="240" w:lineRule="auto"/>
              <w:rPr>
                <w:rFonts w:asciiTheme="minorHAnsi" w:hAnsiTheme="minorHAnsi" w:cs="Arial"/>
              </w:rPr>
            </w:pPr>
          </w:p>
          <w:p w14:paraId="5D44512A" w14:textId="77777777" w:rsidR="001866F6" w:rsidRPr="00CC0574" w:rsidRDefault="001866F6" w:rsidP="00047B4D">
            <w:pPr>
              <w:spacing w:after="0" w:line="240" w:lineRule="auto"/>
              <w:rPr>
                <w:rFonts w:asciiTheme="minorHAnsi" w:hAnsiTheme="minorHAnsi" w:cs="Arial"/>
              </w:rPr>
            </w:pPr>
          </w:p>
          <w:p w14:paraId="20EAA85A" w14:textId="77777777" w:rsidR="001866F6" w:rsidRPr="00CC0574" w:rsidRDefault="001866F6" w:rsidP="00047B4D">
            <w:pPr>
              <w:spacing w:after="0" w:line="240" w:lineRule="auto"/>
              <w:rPr>
                <w:rFonts w:asciiTheme="minorHAnsi" w:hAnsiTheme="minorHAnsi" w:cs="Arial"/>
              </w:rPr>
            </w:pPr>
          </w:p>
        </w:tc>
        <w:tc>
          <w:tcPr>
            <w:tcW w:w="2551" w:type="dxa"/>
          </w:tcPr>
          <w:p w14:paraId="65495458" w14:textId="77777777" w:rsidR="001866F6" w:rsidRPr="00CC0574" w:rsidRDefault="001866F6" w:rsidP="00047B4D">
            <w:pPr>
              <w:spacing w:after="0" w:line="240" w:lineRule="auto"/>
              <w:rPr>
                <w:rFonts w:asciiTheme="minorHAnsi" w:hAnsiTheme="minorHAnsi" w:cs="Arial"/>
              </w:rPr>
            </w:pPr>
          </w:p>
        </w:tc>
        <w:tc>
          <w:tcPr>
            <w:tcW w:w="9639" w:type="dxa"/>
          </w:tcPr>
          <w:p w14:paraId="49359108" w14:textId="77777777" w:rsidR="001866F6" w:rsidRPr="00CC0574" w:rsidRDefault="001866F6" w:rsidP="00047B4D">
            <w:pPr>
              <w:spacing w:after="0" w:line="240" w:lineRule="auto"/>
              <w:rPr>
                <w:rFonts w:asciiTheme="minorHAnsi" w:hAnsiTheme="minorHAnsi" w:cs="Arial"/>
              </w:rPr>
            </w:pPr>
          </w:p>
        </w:tc>
      </w:tr>
      <w:tr w:rsidR="001866F6" w:rsidRPr="00CC0574" w14:paraId="7ABDE500" w14:textId="77777777" w:rsidTr="00047B4D">
        <w:tc>
          <w:tcPr>
            <w:tcW w:w="1526" w:type="dxa"/>
          </w:tcPr>
          <w:p w14:paraId="38D780B3" w14:textId="77777777" w:rsidR="001866F6" w:rsidRPr="00CC0574" w:rsidRDefault="001866F6" w:rsidP="00047B4D">
            <w:pPr>
              <w:spacing w:after="0" w:line="240" w:lineRule="auto"/>
              <w:rPr>
                <w:rFonts w:asciiTheme="minorHAnsi" w:hAnsiTheme="minorHAnsi" w:cs="Arial"/>
                <w:b/>
              </w:rPr>
            </w:pPr>
            <w:r w:rsidRPr="00CC0574">
              <w:rPr>
                <w:rFonts w:asciiTheme="minorHAnsi" w:hAnsiTheme="minorHAnsi" w:cs="Arial"/>
                <w:b/>
              </w:rPr>
              <w:t>3</w:t>
            </w:r>
          </w:p>
        </w:tc>
        <w:tc>
          <w:tcPr>
            <w:tcW w:w="1276" w:type="dxa"/>
          </w:tcPr>
          <w:p w14:paraId="3E71315D" w14:textId="77777777" w:rsidR="001866F6" w:rsidRPr="00CC0574" w:rsidRDefault="001866F6" w:rsidP="00047B4D">
            <w:pPr>
              <w:spacing w:after="0" w:line="240" w:lineRule="auto"/>
              <w:rPr>
                <w:rFonts w:asciiTheme="minorHAnsi" w:hAnsiTheme="minorHAnsi" w:cs="Arial"/>
              </w:rPr>
            </w:pPr>
          </w:p>
          <w:p w14:paraId="177F8A90" w14:textId="77777777" w:rsidR="001866F6" w:rsidRPr="00CC0574" w:rsidRDefault="001866F6" w:rsidP="00047B4D">
            <w:pPr>
              <w:spacing w:after="0" w:line="240" w:lineRule="auto"/>
              <w:rPr>
                <w:rFonts w:asciiTheme="minorHAnsi" w:hAnsiTheme="minorHAnsi" w:cs="Arial"/>
              </w:rPr>
            </w:pPr>
          </w:p>
          <w:p w14:paraId="12F37E9F" w14:textId="77777777" w:rsidR="001866F6" w:rsidRPr="00CC0574" w:rsidRDefault="001866F6" w:rsidP="00047B4D">
            <w:pPr>
              <w:spacing w:after="0" w:line="240" w:lineRule="auto"/>
              <w:rPr>
                <w:rFonts w:asciiTheme="minorHAnsi" w:hAnsiTheme="minorHAnsi" w:cs="Arial"/>
              </w:rPr>
            </w:pPr>
          </w:p>
          <w:p w14:paraId="224D581B" w14:textId="77777777" w:rsidR="001866F6" w:rsidRPr="00CC0574" w:rsidRDefault="001866F6" w:rsidP="00047B4D">
            <w:pPr>
              <w:spacing w:after="0" w:line="240" w:lineRule="auto"/>
              <w:rPr>
                <w:rFonts w:asciiTheme="minorHAnsi" w:hAnsiTheme="minorHAnsi" w:cs="Arial"/>
              </w:rPr>
            </w:pPr>
          </w:p>
          <w:p w14:paraId="0C39BC15" w14:textId="77777777" w:rsidR="001866F6" w:rsidRPr="00CC0574" w:rsidRDefault="001866F6" w:rsidP="00047B4D">
            <w:pPr>
              <w:spacing w:after="0" w:line="240" w:lineRule="auto"/>
              <w:rPr>
                <w:rFonts w:asciiTheme="minorHAnsi" w:hAnsiTheme="minorHAnsi" w:cs="Arial"/>
              </w:rPr>
            </w:pPr>
          </w:p>
        </w:tc>
        <w:tc>
          <w:tcPr>
            <w:tcW w:w="2551" w:type="dxa"/>
          </w:tcPr>
          <w:p w14:paraId="1DF134EB" w14:textId="77777777" w:rsidR="001866F6" w:rsidRPr="00CC0574" w:rsidRDefault="001866F6" w:rsidP="00047B4D">
            <w:pPr>
              <w:spacing w:after="0" w:line="240" w:lineRule="auto"/>
              <w:rPr>
                <w:rFonts w:asciiTheme="minorHAnsi" w:hAnsiTheme="minorHAnsi" w:cs="Arial"/>
              </w:rPr>
            </w:pPr>
          </w:p>
        </w:tc>
        <w:tc>
          <w:tcPr>
            <w:tcW w:w="9639" w:type="dxa"/>
          </w:tcPr>
          <w:p w14:paraId="4987D331" w14:textId="77777777" w:rsidR="001866F6" w:rsidRPr="00CC0574" w:rsidRDefault="001866F6" w:rsidP="00047B4D">
            <w:pPr>
              <w:spacing w:after="0" w:line="240" w:lineRule="auto"/>
              <w:rPr>
                <w:rFonts w:asciiTheme="minorHAnsi" w:hAnsiTheme="minorHAnsi" w:cs="Arial"/>
              </w:rPr>
            </w:pPr>
          </w:p>
        </w:tc>
      </w:tr>
      <w:tr w:rsidR="001866F6" w:rsidRPr="00CC0574" w14:paraId="11D9D6FE" w14:textId="77777777" w:rsidTr="00047B4D">
        <w:tc>
          <w:tcPr>
            <w:tcW w:w="1526" w:type="dxa"/>
          </w:tcPr>
          <w:p w14:paraId="620727E9" w14:textId="77777777" w:rsidR="001866F6" w:rsidRPr="00CC0574" w:rsidRDefault="001866F6" w:rsidP="00047B4D">
            <w:pPr>
              <w:spacing w:after="0" w:line="240" w:lineRule="auto"/>
              <w:rPr>
                <w:rFonts w:asciiTheme="minorHAnsi" w:hAnsiTheme="minorHAnsi" w:cs="Arial"/>
                <w:b/>
              </w:rPr>
            </w:pPr>
            <w:r w:rsidRPr="00CC0574">
              <w:rPr>
                <w:rFonts w:asciiTheme="minorHAnsi" w:hAnsiTheme="minorHAnsi" w:cs="Arial"/>
                <w:b/>
              </w:rPr>
              <w:t>4</w:t>
            </w:r>
          </w:p>
          <w:p w14:paraId="4792F9AC" w14:textId="77777777" w:rsidR="001866F6" w:rsidRPr="00CC0574" w:rsidRDefault="001866F6" w:rsidP="00047B4D">
            <w:pPr>
              <w:spacing w:after="0" w:line="240" w:lineRule="auto"/>
              <w:rPr>
                <w:rFonts w:asciiTheme="minorHAnsi" w:hAnsiTheme="minorHAnsi" w:cs="Arial"/>
                <w:b/>
              </w:rPr>
            </w:pPr>
          </w:p>
          <w:p w14:paraId="6C812821" w14:textId="77777777" w:rsidR="001866F6" w:rsidRPr="00CC0574" w:rsidRDefault="001866F6" w:rsidP="00047B4D">
            <w:pPr>
              <w:spacing w:after="0" w:line="240" w:lineRule="auto"/>
              <w:rPr>
                <w:rFonts w:asciiTheme="minorHAnsi" w:hAnsiTheme="minorHAnsi" w:cs="Arial"/>
                <w:b/>
              </w:rPr>
            </w:pPr>
          </w:p>
          <w:p w14:paraId="31ED625D" w14:textId="77777777" w:rsidR="001866F6" w:rsidRPr="00CC0574" w:rsidRDefault="001866F6" w:rsidP="00047B4D">
            <w:pPr>
              <w:spacing w:after="0" w:line="240" w:lineRule="auto"/>
              <w:rPr>
                <w:rFonts w:asciiTheme="minorHAnsi" w:hAnsiTheme="minorHAnsi" w:cs="Arial"/>
                <w:b/>
              </w:rPr>
            </w:pPr>
          </w:p>
          <w:p w14:paraId="7AE364AB" w14:textId="77777777" w:rsidR="001866F6" w:rsidRPr="00CC0574" w:rsidRDefault="001866F6" w:rsidP="00047B4D">
            <w:pPr>
              <w:spacing w:after="0" w:line="240" w:lineRule="auto"/>
              <w:rPr>
                <w:rFonts w:asciiTheme="minorHAnsi" w:hAnsiTheme="minorHAnsi" w:cs="Arial"/>
                <w:b/>
              </w:rPr>
            </w:pPr>
          </w:p>
        </w:tc>
        <w:tc>
          <w:tcPr>
            <w:tcW w:w="1276" w:type="dxa"/>
          </w:tcPr>
          <w:p w14:paraId="009A00FE" w14:textId="77777777" w:rsidR="001866F6" w:rsidRPr="00CC0574" w:rsidRDefault="001866F6" w:rsidP="00047B4D">
            <w:pPr>
              <w:spacing w:after="0" w:line="240" w:lineRule="auto"/>
              <w:rPr>
                <w:rFonts w:asciiTheme="minorHAnsi" w:hAnsiTheme="minorHAnsi" w:cs="Arial"/>
              </w:rPr>
            </w:pPr>
          </w:p>
        </w:tc>
        <w:tc>
          <w:tcPr>
            <w:tcW w:w="2551" w:type="dxa"/>
          </w:tcPr>
          <w:p w14:paraId="2F24AFF8" w14:textId="77777777" w:rsidR="001866F6" w:rsidRPr="00CC0574" w:rsidRDefault="001866F6" w:rsidP="00047B4D">
            <w:pPr>
              <w:spacing w:after="0" w:line="240" w:lineRule="auto"/>
              <w:rPr>
                <w:rFonts w:asciiTheme="minorHAnsi" w:hAnsiTheme="minorHAnsi" w:cs="Arial"/>
              </w:rPr>
            </w:pPr>
          </w:p>
        </w:tc>
        <w:tc>
          <w:tcPr>
            <w:tcW w:w="9639" w:type="dxa"/>
          </w:tcPr>
          <w:p w14:paraId="2D7F9091" w14:textId="77777777" w:rsidR="001866F6" w:rsidRPr="00CC0574" w:rsidRDefault="001866F6" w:rsidP="00047B4D">
            <w:pPr>
              <w:spacing w:after="0" w:line="240" w:lineRule="auto"/>
              <w:rPr>
                <w:rFonts w:asciiTheme="minorHAnsi" w:hAnsiTheme="minorHAnsi" w:cs="Arial"/>
              </w:rPr>
            </w:pPr>
          </w:p>
        </w:tc>
      </w:tr>
      <w:tr w:rsidR="001866F6" w:rsidRPr="00CC0574" w14:paraId="17D93D3E" w14:textId="77777777" w:rsidTr="00047B4D">
        <w:tc>
          <w:tcPr>
            <w:tcW w:w="1526" w:type="dxa"/>
          </w:tcPr>
          <w:p w14:paraId="6D1994F7" w14:textId="77777777" w:rsidR="001866F6" w:rsidRPr="00CC0574" w:rsidRDefault="001866F6" w:rsidP="00047B4D">
            <w:pPr>
              <w:spacing w:after="0" w:line="240" w:lineRule="auto"/>
              <w:rPr>
                <w:rFonts w:asciiTheme="minorHAnsi" w:hAnsiTheme="minorHAnsi" w:cs="Arial"/>
                <w:b/>
              </w:rPr>
            </w:pPr>
            <w:r w:rsidRPr="00CC0574">
              <w:rPr>
                <w:rFonts w:asciiTheme="minorHAnsi" w:hAnsiTheme="minorHAnsi" w:cs="Arial"/>
                <w:b/>
              </w:rPr>
              <w:t>5</w:t>
            </w:r>
          </w:p>
          <w:p w14:paraId="0974C341" w14:textId="77777777" w:rsidR="001866F6" w:rsidRPr="00CC0574" w:rsidRDefault="001866F6" w:rsidP="00047B4D">
            <w:pPr>
              <w:spacing w:after="0" w:line="240" w:lineRule="auto"/>
              <w:rPr>
                <w:rFonts w:asciiTheme="minorHAnsi" w:hAnsiTheme="minorHAnsi" w:cs="Arial"/>
                <w:b/>
              </w:rPr>
            </w:pPr>
          </w:p>
          <w:p w14:paraId="5F73458A" w14:textId="77777777" w:rsidR="001866F6" w:rsidRPr="00CC0574" w:rsidRDefault="001866F6" w:rsidP="00047B4D">
            <w:pPr>
              <w:spacing w:after="0" w:line="240" w:lineRule="auto"/>
              <w:rPr>
                <w:rFonts w:asciiTheme="minorHAnsi" w:hAnsiTheme="minorHAnsi" w:cs="Arial"/>
                <w:b/>
              </w:rPr>
            </w:pPr>
          </w:p>
          <w:p w14:paraId="643FB06C" w14:textId="77777777" w:rsidR="001866F6" w:rsidRPr="00CC0574" w:rsidRDefault="001866F6" w:rsidP="00047B4D">
            <w:pPr>
              <w:spacing w:after="0" w:line="240" w:lineRule="auto"/>
              <w:rPr>
                <w:rFonts w:asciiTheme="minorHAnsi" w:hAnsiTheme="minorHAnsi" w:cs="Arial"/>
                <w:b/>
              </w:rPr>
            </w:pPr>
          </w:p>
          <w:p w14:paraId="7A6011A6" w14:textId="77777777" w:rsidR="001866F6" w:rsidRPr="00CC0574" w:rsidRDefault="001866F6" w:rsidP="00047B4D">
            <w:pPr>
              <w:spacing w:after="0" w:line="240" w:lineRule="auto"/>
              <w:rPr>
                <w:rFonts w:asciiTheme="minorHAnsi" w:hAnsiTheme="minorHAnsi" w:cs="Arial"/>
                <w:b/>
              </w:rPr>
            </w:pPr>
          </w:p>
        </w:tc>
        <w:tc>
          <w:tcPr>
            <w:tcW w:w="1276" w:type="dxa"/>
          </w:tcPr>
          <w:p w14:paraId="5291F528" w14:textId="77777777" w:rsidR="001866F6" w:rsidRPr="00CC0574" w:rsidRDefault="001866F6" w:rsidP="00047B4D">
            <w:pPr>
              <w:spacing w:after="0" w:line="240" w:lineRule="auto"/>
              <w:rPr>
                <w:rFonts w:asciiTheme="minorHAnsi" w:hAnsiTheme="minorHAnsi" w:cs="Arial"/>
              </w:rPr>
            </w:pPr>
          </w:p>
        </w:tc>
        <w:tc>
          <w:tcPr>
            <w:tcW w:w="2551" w:type="dxa"/>
          </w:tcPr>
          <w:p w14:paraId="4476CFEE" w14:textId="77777777" w:rsidR="001866F6" w:rsidRPr="00CC0574" w:rsidRDefault="001866F6" w:rsidP="00047B4D">
            <w:pPr>
              <w:spacing w:after="0" w:line="240" w:lineRule="auto"/>
              <w:rPr>
                <w:rFonts w:asciiTheme="minorHAnsi" w:hAnsiTheme="minorHAnsi" w:cs="Arial"/>
              </w:rPr>
            </w:pPr>
          </w:p>
        </w:tc>
        <w:tc>
          <w:tcPr>
            <w:tcW w:w="9639" w:type="dxa"/>
          </w:tcPr>
          <w:p w14:paraId="1D13B37B" w14:textId="77777777" w:rsidR="001866F6" w:rsidRPr="00CC0574" w:rsidRDefault="001866F6" w:rsidP="00047B4D">
            <w:pPr>
              <w:spacing w:after="0" w:line="240" w:lineRule="auto"/>
              <w:rPr>
                <w:rFonts w:asciiTheme="minorHAnsi" w:hAnsiTheme="minorHAnsi" w:cs="Arial"/>
              </w:rPr>
            </w:pPr>
          </w:p>
        </w:tc>
      </w:tr>
    </w:tbl>
    <w:p w14:paraId="7B8FBCA4" w14:textId="77777777" w:rsidR="008F2F2E" w:rsidRPr="00CC0574" w:rsidRDefault="008F2F2E" w:rsidP="001866F6">
      <w:pPr>
        <w:spacing w:after="0" w:line="480" w:lineRule="auto"/>
        <w:rPr>
          <w:rFonts w:asciiTheme="minorHAnsi" w:hAnsiTheme="minorHAnsi" w:cs="Arial"/>
        </w:rPr>
      </w:pPr>
    </w:p>
    <w:p w14:paraId="5706FDC3" w14:textId="77777777" w:rsidR="001866F6" w:rsidRPr="00CC0574" w:rsidRDefault="001866F6" w:rsidP="001866F6">
      <w:pPr>
        <w:spacing w:after="0" w:line="480" w:lineRule="auto"/>
        <w:rPr>
          <w:rFonts w:asciiTheme="minorHAnsi" w:hAnsiTheme="minorHAnsi" w:cs="Arial"/>
        </w:rPr>
      </w:pPr>
      <w:r w:rsidRPr="00CC0574">
        <w:rPr>
          <w:rFonts w:asciiTheme="minorHAnsi" w:hAnsiTheme="minorHAnsi" w:cs="Arial"/>
        </w:rPr>
        <w:t>Trainee Name: _____________________________________ Signed: _____________________________________ Date: ____________</w:t>
      </w:r>
    </w:p>
    <w:p w14:paraId="1EA9F386" w14:textId="20042432" w:rsidR="0007598A" w:rsidRDefault="001866F6" w:rsidP="00105D96">
      <w:pPr>
        <w:spacing w:after="0" w:line="480" w:lineRule="auto"/>
        <w:rPr>
          <w:rFonts w:asciiTheme="minorHAnsi" w:hAnsiTheme="minorHAnsi" w:cs="Arial"/>
        </w:rPr>
      </w:pPr>
      <w:r w:rsidRPr="00CC0574">
        <w:rPr>
          <w:rFonts w:asciiTheme="minorHAnsi" w:hAnsiTheme="minorHAnsi" w:cs="Arial"/>
        </w:rPr>
        <w:t>Trainer Name: _____________________________________ Signed: _____________________________________ Date: ____________</w:t>
      </w:r>
    </w:p>
    <w:p w14:paraId="4E72675B" w14:textId="4BAB1DFC" w:rsidR="0007598A" w:rsidRDefault="0007598A" w:rsidP="0007598A">
      <w:pPr>
        <w:spacing w:after="0" w:line="240" w:lineRule="auto"/>
        <w:rPr>
          <w:rFonts w:asciiTheme="minorHAnsi" w:hAnsiTheme="minorHAnsi" w:cs="Arial"/>
        </w:rPr>
      </w:pPr>
      <w:r>
        <w:rPr>
          <w:rFonts w:asciiTheme="minorHAnsi" w:hAnsiTheme="minorHAnsi" w:cs="Arial"/>
        </w:rPr>
        <w:br w:type="page"/>
      </w:r>
      <w:r w:rsidRPr="00CC0574">
        <w:rPr>
          <w:rFonts w:asciiTheme="minorHAnsi" w:hAnsiTheme="minorHAnsi" w:cs="Arial"/>
          <w:b/>
          <w:sz w:val="28"/>
        </w:rPr>
        <w:lastRenderedPageBreak/>
        <w:t xml:space="preserve">Patient Log:  </w:t>
      </w:r>
      <w:r w:rsidRPr="00CC0574">
        <w:rPr>
          <w:rFonts w:asciiTheme="minorHAnsi" w:hAnsiTheme="minorHAnsi" w:cs="Arial"/>
        </w:rPr>
        <w:t xml:space="preserve">Training sessions </w:t>
      </w:r>
      <w:r>
        <w:rPr>
          <w:rFonts w:asciiTheme="minorHAnsi" w:hAnsiTheme="minorHAnsi" w:cs="Arial"/>
        </w:rPr>
        <w:t xml:space="preserve">(continued) </w:t>
      </w:r>
    </w:p>
    <w:p w14:paraId="7C3498F1" w14:textId="77777777" w:rsidR="0007598A" w:rsidRPr="00CC0574" w:rsidRDefault="0007598A" w:rsidP="0007598A">
      <w:pPr>
        <w:spacing w:after="0" w:line="240" w:lineRule="auto"/>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6"/>
        <w:gridCol w:w="2551"/>
        <w:gridCol w:w="9639"/>
      </w:tblGrid>
      <w:tr w:rsidR="0007598A" w:rsidRPr="00CC0574" w14:paraId="20CFB155" w14:textId="77777777" w:rsidTr="00CD4E61">
        <w:tc>
          <w:tcPr>
            <w:tcW w:w="1526" w:type="dxa"/>
          </w:tcPr>
          <w:p w14:paraId="15F3E368" w14:textId="77777777" w:rsidR="0007598A" w:rsidRPr="00CC0574" w:rsidRDefault="0007598A" w:rsidP="00CD4E61">
            <w:pPr>
              <w:spacing w:after="0" w:line="240" w:lineRule="auto"/>
              <w:rPr>
                <w:rFonts w:asciiTheme="minorHAnsi" w:hAnsiTheme="minorHAnsi" w:cs="Arial"/>
                <w:b/>
              </w:rPr>
            </w:pPr>
            <w:r w:rsidRPr="00CC0574">
              <w:rPr>
                <w:rFonts w:asciiTheme="minorHAnsi" w:hAnsiTheme="minorHAnsi" w:cs="Arial"/>
                <w:b/>
              </w:rPr>
              <w:t>Number</w:t>
            </w:r>
          </w:p>
        </w:tc>
        <w:tc>
          <w:tcPr>
            <w:tcW w:w="1276" w:type="dxa"/>
          </w:tcPr>
          <w:p w14:paraId="4867BBFC" w14:textId="77777777" w:rsidR="0007598A" w:rsidRPr="00CC0574" w:rsidRDefault="0007598A" w:rsidP="00CD4E61">
            <w:pPr>
              <w:spacing w:after="0" w:line="240" w:lineRule="auto"/>
              <w:rPr>
                <w:rFonts w:asciiTheme="minorHAnsi" w:hAnsiTheme="minorHAnsi" w:cs="Arial"/>
                <w:b/>
              </w:rPr>
            </w:pPr>
            <w:r w:rsidRPr="00CC0574">
              <w:rPr>
                <w:rFonts w:asciiTheme="minorHAnsi" w:hAnsiTheme="minorHAnsi" w:cs="Arial"/>
                <w:b/>
              </w:rPr>
              <w:t>Date</w:t>
            </w:r>
          </w:p>
        </w:tc>
        <w:tc>
          <w:tcPr>
            <w:tcW w:w="2551" w:type="dxa"/>
          </w:tcPr>
          <w:p w14:paraId="4EA39D05" w14:textId="77777777" w:rsidR="0007598A" w:rsidRPr="00CC0574" w:rsidRDefault="0007598A" w:rsidP="00CD4E61">
            <w:pPr>
              <w:spacing w:after="0" w:line="240" w:lineRule="auto"/>
              <w:rPr>
                <w:rFonts w:asciiTheme="minorHAnsi" w:hAnsiTheme="minorHAnsi" w:cs="Arial"/>
                <w:b/>
              </w:rPr>
            </w:pPr>
            <w:r w:rsidRPr="00CC0574">
              <w:rPr>
                <w:rFonts w:asciiTheme="minorHAnsi" w:hAnsiTheme="minorHAnsi" w:cs="Arial"/>
                <w:b/>
              </w:rPr>
              <w:t>Trainer</w:t>
            </w:r>
          </w:p>
        </w:tc>
        <w:tc>
          <w:tcPr>
            <w:tcW w:w="9639" w:type="dxa"/>
          </w:tcPr>
          <w:p w14:paraId="75CBA6EC" w14:textId="77777777" w:rsidR="0007598A" w:rsidRPr="00CC0574" w:rsidRDefault="0007598A" w:rsidP="00CD4E61">
            <w:pPr>
              <w:spacing w:after="0" w:line="240" w:lineRule="auto"/>
              <w:rPr>
                <w:rFonts w:asciiTheme="minorHAnsi" w:hAnsiTheme="minorHAnsi" w:cs="Arial"/>
                <w:b/>
              </w:rPr>
            </w:pPr>
            <w:r w:rsidRPr="00CC0574">
              <w:rPr>
                <w:rFonts w:asciiTheme="minorHAnsi" w:hAnsiTheme="minorHAnsi" w:cs="Arial"/>
                <w:b/>
              </w:rPr>
              <w:t>Comments</w:t>
            </w:r>
          </w:p>
        </w:tc>
      </w:tr>
      <w:tr w:rsidR="0007598A" w:rsidRPr="00CC0574" w14:paraId="53A704AC" w14:textId="77777777" w:rsidTr="00CD4E61">
        <w:trPr>
          <w:trHeight w:val="1023"/>
        </w:trPr>
        <w:tc>
          <w:tcPr>
            <w:tcW w:w="1526" w:type="dxa"/>
          </w:tcPr>
          <w:p w14:paraId="5AD2DE9F" w14:textId="085FA00A" w:rsidR="0007598A" w:rsidRPr="00CC0574" w:rsidRDefault="0007598A" w:rsidP="00CD4E61">
            <w:pPr>
              <w:spacing w:after="0" w:line="240" w:lineRule="auto"/>
              <w:rPr>
                <w:rFonts w:asciiTheme="minorHAnsi" w:hAnsiTheme="minorHAnsi" w:cs="Arial"/>
                <w:b/>
              </w:rPr>
            </w:pPr>
            <w:r>
              <w:rPr>
                <w:rFonts w:asciiTheme="minorHAnsi" w:hAnsiTheme="minorHAnsi" w:cs="Arial"/>
                <w:b/>
              </w:rPr>
              <w:t>6</w:t>
            </w:r>
          </w:p>
        </w:tc>
        <w:tc>
          <w:tcPr>
            <w:tcW w:w="1276" w:type="dxa"/>
          </w:tcPr>
          <w:p w14:paraId="66B3644F" w14:textId="77777777" w:rsidR="0007598A" w:rsidRPr="00CC0574" w:rsidRDefault="0007598A" w:rsidP="00CD4E61">
            <w:pPr>
              <w:spacing w:after="0" w:line="240" w:lineRule="auto"/>
              <w:rPr>
                <w:rFonts w:asciiTheme="minorHAnsi" w:hAnsiTheme="minorHAnsi" w:cs="Arial"/>
              </w:rPr>
            </w:pPr>
          </w:p>
          <w:p w14:paraId="0B1C0FC8" w14:textId="77777777" w:rsidR="0007598A" w:rsidRPr="00CC0574" w:rsidRDefault="0007598A" w:rsidP="00CD4E61">
            <w:pPr>
              <w:spacing w:after="0" w:line="240" w:lineRule="auto"/>
              <w:rPr>
                <w:rFonts w:asciiTheme="minorHAnsi" w:hAnsiTheme="minorHAnsi" w:cs="Arial"/>
              </w:rPr>
            </w:pPr>
          </w:p>
          <w:p w14:paraId="4E962068" w14:textId="77777777" w:rsidR="0007598A" w:rsidRPr="00CC0574" w:rsidRDefault="0007598A" w:rsidP="00CD4E61">
            <w:pPr>
              <w:spacing w:after="0" w:line="240" w:lineRule="auto"/>
              <w:rPr>
                <w:rFonts w:asciiTheme="minorHAnsi" w:hAnsiTheme="minorHAnsi" w:cs="Arial"/>
              </w:rPr>
            </w:pPr>
          </w:p>
          <w:p w14:paraId="70660AD2" w14:textId="77777777" w:rsidR="0007598A" w:rsidRPr="00CC0574" w:rsidRDefault="0007598A" w:rsidP="00CD4E61">
            <w:pPr>
              <w:spacing w:after="0" w:line="240" w:lineRule="auto"/>
              <w:rPr>
                <w:rFonts w:asciiTheme="minorHAnsi" w:hAnsiTheme="minorHAnsi" w:cs="Arial"/>
              </w:rPr>
            </w:pPr>
          </w:p>
          <w:p w14:paraId="15BA20B7" w14:textId="77777777" w:rsidR="0007598A" w:rsidRPr="00CC0574" w:rsidRDefault="0007598A" w:rsidP="00CD4E61">
            <w:pPr>
              <w:spacing w:after="0" w:line="240" w:lineRule="auto"/>
              <w:rPr>
                <w:rFonts w:asciiTheme="minorHAnsi" w:hAnsiTheme="minorHAnsi" w:cs="Arial"/>
              </w:rPr>
            </w:pPr>
          </w:p>
        </w:tc>
        <w:tc>
          <w:tcPr>
            <w:tcW w:w="2551" w:type="dxa"/>
          </w:tcPr>
          <w:p w14:paraId="2085BADD" w14:textId="77777777" w:rsidR="0007598A" w:rsidRPr="00CC0574" w:rsidRDefault="0007598A" w:rsidP="00CD4E61">
            <w:pPr>
              <w:spacing w:after="0" w:line="240" w:lineRule="auto"/>
              <w:rPr>
                <w:rFonts w:asciiTheme="minorHAnsi" w:hAnsiTheme="minorHAnsi" w:cs="Arial"/>
              </w:rPr>
            </w:pPr>
          </w:p>
        </w:tc>
        <w:tc>
          <w:tcPr>
            <w:tcW w:w="9639" w:type="dxa"/>
          </w:tcPr>
          <w:p w14:paraId="455E7478" w14:textId="77777777" w:rsidR="0007598A" w:rsidRPr="00CC0574" w:rsidRDefault="0007598A" w:rsidP="00CD4E61">
            <w:pPr>
              <w:spacing w:after="0" w:line="240" w:lineRule="auto"/>
              <w:rPr>
                <w:rFonts w:asciiTheme="minorHAnsi" w:hAnsiTheme="minorHAnsi" w:cs="Arial"/>
              </w:rPr>
            </w:pPr>
          </w:p>
        </w:tc>
      </w:tr>
      <w:tr w:rsidR="0007598A" w:rsidRPr="00CC0574" w14:paraId="2F8ED730" w14:textId="77777777" w:rsidTr="00CD4E61">
        <w:tc>
          <w:tcPr>
            <w:tcW w:w="1526" w:type="dxa"/>
          </w:tcPr>
          <w:p w14:paraId="496B1599" w14:textId="129B2D83" w:rsidR="0007598A" w:rsidRPr="00CC0574" w:rsidRDefault="0007598A" w:rsidP="00CD4E61">
            <w:pPr>
              <w:spacing w:after="0" w:line="240" w:lineRule="auto"/>
              <w:rPr>
                <w:rFonts w:asciiTheme="minorHAnsi" w:hAnsiTheme="minorHAnsi" w:cs="Arial"/>
                <w:b/>
              </w:rPr>
            </w:pPr>
            <w:r>
              <w:rPr>
                <w:rFonts w:asciiTheme="minorHAnsi" w:hAnsiTheme="minorHAnsi" w:cs="Arial"/>
                <w:b/>
              </w:rPr>
              <w:t>7</w:t>
            </w:r>
          </w:p>
        </w:tc>
        <w:tc>
          <w:tcPr>
            <w:tcW w:w="1276" w:type="dxa"/>
          </w:tcPr>
          <w:p w14:paraId="2C2863A1" w14:textId="77777777" w:rsidR="0007598A" w:rsidRPr="00CC0574" w:rsidRDefault="0007598A" w:rsidP="00CD4E61">
            <w:pPr>
              <w:spacing w:after="0" w:line="240" w:lineRule="auto"/>
              <w:rPr>
                <w:rFonts w:asciiTheme="minorHAnsi" w:hAnsiTheme="minorHAnsi" w:cs="Arial"/>
              </w:rPr>
            </w:pPr>
          </w:p>
          <w:p w14:paraId="2482D12F" w14:textId="77777777" w:rsidR="0007598A" w:rsidRPr="00CC0574" w:rsidRDefault="0007598A" w:rsidP="00CD4E61">
            <w:pPr>
              <w:spacing w:after="0" w:line="240" w:lineRule="auto"/>
              <w:rPr>
                <w:rFonts w:asciiTheme="minorHAnsi" w:hAnsiTheme="minorHAnsi" w:cs="Arial"/>
              </w:rPr>
            </w:pPr>
          </w:p>
          <w:p w14:paraId="499FCCAB" w14:textId="77777777" w:rsidR="0007598A" w:rsidRPr="00CC0574" w:rsidRDefault="0007598A" w:rsidP="00CD4E61">
            <w:pPr>
              <w:spacing w:after="0" w:line="240" w:lineRule="auto"/>
              <w:rPr>
                <w:rFonts w:asciiTheme="minorHAnsi" w:hAnsiTheme="minorHAnsi" w:cs="Arial"/>
              </w:rPr>
            </w:pPr>
          </w:p>
          <w:p w14:paraId="127B98BC" w14:textId="77777777" w:rsidR="0007598A" w:rsidRPr="00CC0574" w:rsidRDefault="0007598A" w:rsidP="00CD4E61">
            <w:pPr>
              <w:spacing w:after="0" w:line="240" w:lineRule="auto"/>
              <w:rPr>
                <w:rFonts w:asciiTheme="minorHAnsi" w:hAnsiTheme="minorHAnsi" w:cs="Arial"/>
              </w:rPr>
            </w:pPr>
          </w:p>
          <w:p w14:paraId="2A9F2B41" w14:textId="77777777" w:rsidR="0007598A" w:rsidRPr="00CC0574" w:rsidRDefault="0007598A" w:rsidP="00CD4E61">
            <w:pPr>
              <w:spacing w:after="0" w:line="240" w:lineRule="auto"/>
              <w:rPr>
                <w:rFonts w:asciiTheme="minorHAnsi" w:hAnsiTheme="minorHAnsi" w:cs="Arial"/>
              </w:rPr>
            </w:pPr>
          </w:p>
        </w:tc>
        <w:tc>
          <w:tcPr>
            <w:tcW w:w="2551" w:type="dxa"/>
          </w:tcPr>
          <w:p w14:paraId="374B36FA" w14:textId="77777777" w:rsidR="0007598A" w:rsidRPr="00CC0574" w:rsidRDefault="0007598A" w:rsidP="00CD4E61">
            <w:pPr>
              <w:spacing w:after="0" w:line="240" w:lineRule="auto"/>
              <w:rPr>
                <w:rFonts w:asciiTheme="minorHAnsi" w:hAnsiTheme="minorHAnsi" w:cs="Arial"/>
              </w:rPr>
            </w:pPr>
          </w:p>
        </w:tc>
        <w:tc>
          <w:tcPr>
            <w:tcW w:w="9639" w:type="dxa"/>
          </w:tcPr>
          <w:p w14:paraId="5B88F0E8" w14:textId="77777777" w:rsidR="0007598A" w:rsidRPr="00CC0574" w:rsidRDefault="0007598A" w:rsidP="00CD4E61">
            <w:pPr>
              <w:spacing w:after="0" w:line="240" w:lineRule="auto"/>
              <w:rPr>
                <w:rFonts w:asciiTheme="minorHAnsi" w:hAnsiTheme="minorHAnsi" w:cs="Arial"/>
              </w:rPr>
            </w:pPr>
          </w:p>
        </w:tc>
      </w:tr>
      <w:tr w:rsidR="0007598A" w:rsidRPr="00CC0574" w14:paraId="5A40DB1E" w14:textId="77777777" w:rsidTr="00CD4E61">
        <w:tc>
          <w:tcPr>
            <w:tcW w:w="1526" w:type="dxa"/>
          </w:tcPr>
          <w:p w14:paraId="15E21D4A" w14:textId="0CF3D2F5" w:rsidR="0007598A" w:rsidRPr="00CC0574" w:rsidRDefault="0007598A" w:rsidP="00CD4E61">
            <w:pPr>
              <w:spacing w:after="0" w:line="240" w:lineRule="auto"/>
              <w:rPr>
                <w:rFonts w:asciiTheme="minorHAnsi" w:hAnsiTheme="minorHAnsi" w:cs="Arial"/>
                <w:b/>
              </w:rPr>
            </w:pPr>
            <w:r>
              <w:rPr>
                <w:rFonts w:asciiTheme="minorHAnsi" w:hAnsiTheme="minorHAnsi" w:cs="Arial"/>
                <w:b/>
              </w:rPr>
              <w:t>8</w:t>
            </w:r>
          </w:p>
        </w:tc>
        <w:tc>
          <w:tcPr>
            <w:tcW w:w="1276" w:type="dxa"/>
          </w:tcPr>
          <w:p w14:paraId="1E8A52FC" w14:textId="77777777" w:rsidR="0007598A" w:rsidRPr="00CC0574" w:rsidRDefault="0007598A" w:rsidP="00CD4E61">
            <w:pPr>
              <w:spacing w:after="0" w:line="240" w:lineRule="auto"/>
              <w:rPr>
                <w:rFonts w:asciiTheme="minorHAnsi" w:hAnsiTheme="minorHAnsi" w:cs="Arial"/>
              </w:rPr>
            </w:pPr>
          </w:p>
          <w:p w14:paraId="3B9E62BE" w14:textId="77777777" w:rsidR="0007598A" w:rsidRPr="00CC0574" w:rsidRDefault="0007598A" w:rsidP="00CD4E61">
            <w:pPr>
              <w:spacing w:after="0" w:line="240" w:lineRule="auto"/>
              <w:rPr>
                <w:rFonts w:asciiTheme="minorHAnsi" w:hAnsiTheme="minorHAnsi" w:cs="Arial"/>
              </w:rPr>
            </w:pPr>
          </w:p>
          <w:p w14:paraId="463EDAA8" w14:textId="77777777" w:rsidR="0007598A" w:rsidRPr="00CC0574" w:rsidRDefault="0007598A" w:rsidP="00CD4E61">
            <w:pPr>
              <w:spacing w:after="0" w:line="240" w:lineRule="auto"/>
              <w:rPr>
                <w:rFonts w:asciiTheme="minorHAnsi" w:hAnsiTheme="minorHAnsi" w:cs="Arial"/>
              </w:rPr>
            </w:pPr>
          </w:p>
          <w:p w14:paraId="74572B61" w14:textId="77777777" w:rsidR="0007598A" w:rsidRPr="00CC0574" w:rsidRDefault="0007598A" w:rsidP="00CD4E61">
            <w:pPr>
              <w:spacing w:after="0" w:line="240" w:lineRule="auto"/>
              <w:rPr>
                <w:rFonts w:asciiTheme="minorHAnsi" w:hAnsiTheme="minorHAnsi" w:cs="Arial"/>
              </w:rPr>
            </w:pPr>
          </w:p>
          <w:p w14:paraId="4F282BF6" w14:textId="77777777" w:rsidR="0007598A" w:rsidRPr="00CC0574" w:rsidRDefault="0007598A" w:rsidP="00CD4E61">
            <w:pPr>
              <w:spacing w:after="0" w:line="240" w:lineRule="auto"/>
              <w:rPr>
                <w:rFonts w:asciiTheme="minorHAnsi" w:hAnsiTheme="minorHAnsi" w:cs="Arial"/>
              </w:rPr>
            </w:pPr>
          </w:p>
        </w:tc>
        <w:tc>
          <w:tcPr>
            <w:tcW w:w="2551" w:type="dxa"/>
          </w:tcPr>
          <w:p w14:paraId="532B62CB" w14:textId="77777777" w:rsidR="0007598A" w:rsidRPr="00CC0574" w:rsidRDefault="0007598A" w:rsidP="00CD4E61">
            <w:pPr>
              <w:spacing w:after="0" w:line="240" w:lineRule="auto"/>
              <w:rPr>
                <w:rFonts w:asciiTheme="minorHAnsi" w:hAnsiTheme="minorHAnsi" w:cs="Arial"/>
              </w:rPr>
            </w:pPr>
          </w:p>
        </w:tc>
        <w:tc>
          <w:tcPr>
            <w:tcW w:w="9639" w:type="dxa"/>
          </w:tcPr>
          <w:p w14:paraId="4279EB33" w14:textId="77777777" w:rsidR="0007598A" w:rsidRPr="00CC0574" w:rsidRDefault="0007598A" w:rsidP="00CD4E61">
            <w:pPr>
              <w:spacing w:after="0" w:line="240" w:lineRule="auto"/>
              <w:rPr>
                <w:rFonts w:asciiTheme="minorHAnsi" w:hAnsiTheme="minorHAnsi" w:cs="Arial"/>
              </w:rPr>
            </w:pPr>
          </w:p>
        </w:tc>
      </w:tr>
      <w:tr w:rsidR="0007598A" w:rsidRPr="00CC0574" w14:paraId="07024551" w14:textId="77777777" w:rsidTr="0007598A">
        <w:trPr>
          <w:trHeight w:val="1258"/>
        </w:trPr>
        <w:tc>
          <w:tcPr>
            <w:tcW w:w="1526" w:type="dxa"/>
          </w:tcPr>
          <w:p w14:paraId="291258F6" w14:textId="309776EC" w:rsidR="0007598A" w:rsidRPr="00CC0574" w:rsidRDefault="0007598A" w:rsidP="00CD4E61">
            <w:pPr>
              <w:spacing w:after="0" w:line="240" w:lineRule="auto"/>
              <w:rPr>
                <w:rFonts w:asciiTheme="minorHAnsi" w:hAnsiTheme="minorHAnsi" w:cs="Arial"/>
                <w:b/>
              </w:rPr>
            </w:pPr>
            <w:r>
              <w:rPr>
                <w:rFonts w:asciiTheme="minorHAnsi" w:hAnsiTheme="minorHAnsi" w:cs="Arial"/>
                <w:b/>
              </w:rPr>
              <w:t>9</w:t>
            </w:r>
          </w:p>
          <w:p w14:paraId="3FEB985A" w14:textId="77777777" w:rsidR="0007598A" w:rsidRPr="00CC0574" w:rsidRDefault="0007598A" w:rsidP="00CD4E61">
            <w:pPr>
              <w:spacing w:after="0" w:line="240" w:lineRule="auto"/>
              <w:rPr>
                <w:rFonts w:asciiTheme="minorHAnsi" w:hAnsiTheme="minorHAnsi" w:cs="Arial"/>
                <w:b/>
              </w:rPr>
            </w:pPr>
          </w:p>
          <w:p w14:paraId="4C409D5F" w14:textId="77777777" w:rsidR="0007598A" w:rsidRPr="00CC0574" w:rsidRDefault="0007598A" w:rsidP="00CD4E61">
            <w:pPr>
              <w:spacing w:after="0" w:line="240" w:lineRule="auto"/>
              <w:rPr>
                <w:rFonts w:asciiTheme="minorHAnsi" w:hAnsiTheme="minorHAnsi" w:cs="Arial"/>
                <w:b/>
              </w:rPr>
            </w:pPr>
          </w:p>
          <w:p w14:paraId="65E215D5" w14:textId="77777777" w:rsidR="0007598A" w:rsidRPr="00CC0574" w:rsidRDefault="0007598A" w:rsidP="00CD4E61">
            <w:pPr>
              <w:spacing w:after="0" w:line="240" w:lineRule="auto"/>
              <w:rPr>
                <w:rFonts w:asciiTheme="minorHAnsi" w:hAnsiTheme="minorHAnsi" w:cs="Arial"/>
                <w:b/>
              </w:rPr>
            </w:pPr>
          </w:p>
        </w:tc>
        <w:tc>
          <w:tcPr>
            <w:tcW w:w="1276" w:type="dxa"/>
          </w:tcPr>
          <w:p w14:paraId="2D6C81CB" w14:textId="77777777" w:rsidR="0007598A" w:rsidRPr="00CC0574" w:rsidRDefault="0007598A" w:rsidP="00CD4E61">
            <w:pPr>
              <w:spacing w:after="0" w:line="240" w:lineRule="auto"/>
              <w:rPr>
                <w:rFonts w:asciiTheme="minorHAnsi" w:hAnsiTheme="minorHAnsi" w:cs="Arial"/>
              </w:rPr>
            </w:pPr>
          </w:p>
        </w:tc>
        <w:tc>
          <w:tcPr>
            <w:tcW w:w="2551" w:type="dxa"/>
          </w:tcPr>
          <w:p w14:paraId="36BC146D" w14:textId="77777777" w:rsidR="0007598A" w:rsidRPr="00CC0574" w:rsidRDefault="0007598A" w:rsidP="00CD4E61">
            <w:pPr>
              <w:spacing w:after="0" w:line="240" w:lineRule="auto"/>
              <w:rPr>
                <w:rFonts w:asciiTheme="minorHAnsi" w:hAnsiTheme="minorHAnsi" w:cs="Arial"/>
              </w:rPr>
            </w:pPr>
          </w:p>
        </w:tc>
        <w:tc>
          <w:tcPr>
            <w:tcW w:w="9639" w:type="dxa"/>
          </w:tcPr>
          <w:p w14:paraId="68685E9B" w14:textId="77777777" w:rsidR="0007598A" w:rsidRPr="00CC0574" w:rsidRDefault="0007598A" w:rsidP="00CD4E61">
            <w:pPr>
              <w:spacing w:after="0" w:line="240" w:lineRule="auto"/>
              <w:rPr>
                <w:rFonts w:asciiTheme="minorHAnsi" w:hAnsiTheme="minorHAnsi" w:cs="Arial"/>
              </w:rPr>
            </w:pPr>
          </w:p>
        </w:tc>
      </w:tr>
      <w:tr w:rsidR="0007598A" w:rsidRPr="00CC0574" w14:paraId="1265C8D0" w14:textId="77777777" w:rsidTr="0007598A">
        <w:trPr>
          <w:trHeight w:val="1418"/>
        </w:trPr>
        <w:tc>
          <w:tcPr>
            <w:tcW w:w="1526" w:type="dxa"/>
          </w:tcPr>
          <w:p w14:paraId="4AD7E46B" w14:textId="3BADEEDE" w:rsidR="0007598A" w:rsidRPr="00CC0574" w:rsidRDefault="0007598A" w:rsidP="00CD4E61">
            <w:pPr>
              <w:spacing w:after="0" w:line="240" w:lineRule="auto"/>
              <w:rPr>
                <w:rFonts w:asciiTheme="minorHAnsi" w:hAnsiTheme="minorHAnsi" w:cs="Arial"/>
                <w:b/>
              </w:rPr>
            </w:pPr>
            <w:r>
              <w:rPr>
                <w:rFonts w:asciiTheme="minorHAnsi" w:hAnsiTheme="minorHAnsi" w:cs="Arial"/>
                <w:b/>
              </w:rPr>
              <w:t>10</w:t>
            </w:r>
          </w:p>
          <w:p w14:paraId="5762BCB4" w14:textId="77777777" w:rsidR="0007598A" w:rsidRPr="00CC0574" w:rsidRDefault="0007598A" w:rsidP="00CD4E61">
            <w:pPr>
              <w:spacing w:after="0" w:line="240" w:lineRule="auto"/>
              <w:rPr>
                <w:rFonts w:asciiTheme="minorHAnsi" w:hAnsiTheme="minorHAnsi" w:cs="Arial"/>
                <w:b/>
              </w:rPr>
            </w:pPr>
          </w:p>
          <w:p w14:paraId="01EE2B72" w14:textId="77777777" w:rsidR="0007598A" w:rsidRPr="00CC0574" w:rsidRDefault="0007598A" w:rsidP="00CD4E61">
            <w:pPr>
              <w:spacing w:after="0" w:line="240" w:lineRule="auto"/>
              <w:rPr>
                <w:rFonts w:asciiTheme="minorHAnsi" w:hAnsiTheme="minorHAnsi" w:cs="Arial"/>
                <w:b/>
              </w:rPr>
            </w:pPr>
          </w:p>
          <w:p w14:paraId="29057707" w14:textId="77777777" w:rsidR="0007598A" w:rsidRPr="00CC0574" w:rsidRDefault="0007598A" w:rsidP="00CD4E61">
            <w:pPr>
              <w:spacing w:after="0" w:line="240" w:lineRule="auto"/>
              <w:rPr>
                <w:rFonts w:asciiTheme="minorHAnsi" w:hAnsiTheme="minorHAnsi" w:cs="Arial"/>
                <w:b/>
              </w:rPr>
            </w:pPr>
          </w:p>
        </w:tc>
        <w:tc>
          <w:tcPr>
            <w:tcW w:w="1276" w:type="dxa"/>
          </w:tcPr>
          <w:p w14:paraId="51B40D61" w14:textId="77777777" w:rsidR="0007598A" w:rsidRPr="00CC0574" w:rsidRDefault="0007598A" w:rsidP="00CD4E61">
            <w:pPr>
              <w:spacing w:after="0" w:line="240" w:lineRule="auto"/>
              <w:rPr>
                <w:rFonts w:asciiTheme="minorHAnsi" w:hAnsiTheme="minorHAnsi" w:cs="Arial"/>
              </w:rPr>
            </w:pPr>
          </w:p>
        </w:tc>
        <w:tc>
          <w:tcPr>
            <w:tcW w:w="2551" w:type="dxa"/>
          </w:tcPr>
          <w:p w14:paraId="037217CF" w14:textId="77777777" w:rsidR="0007598A" w:rsidRPr="00CC0574" w:rsidRDefault="0007598A" w:rsidP="00CD4E61">
            <w:pPr>
              <w:spacing w:after="0" w:line="240" w:lineRule="auto"/>
              <w:rPr>
                <w:rFonts w:asciiTheme="minorHAnsi" w:hAnsiTheme="minorHAnsi" w:cs="Arial"/>
              </w:rPr>
            </w:pPr>
          </w:p>
        </w:tc>
        <w:tc>
          <w:tcPr>
            <w:tcW w:w="9639" w:type="dxa"/>
          </w:tcPr>
          <w:p w14:paraId="4B08244F" w14:textId="77777777" w:rsidR="0007598A" w:rsidRPr="00CC0574" w:rsidRDefault="0007598A" w:rsidP="00CD4E61">
            <w:pPr>
              <w:spacing w:after="0" w:line="240" w:lineRule="auto"/>
              <w:rPr>
                <w:rFonts w:asciiTheme="minorHAnsi" w:hAnsiTheme="minorHAnsi" w:cs="Arial"/>
              </w:rPr>
            </w:pPr>
          </w:p>
        </w:tc>
      </w:tr>
    </w:tbl>
    <w:p w14:paraId="535266F9" w14:textId="77777777" w:rsidR="0007598A" w:rsidRDefault="0007598A" w:rsidP="0007598A">
      <w:pPr>
        <w:spacing w:after="0" w:line="480" w:lineRule="auto"/>
        <w:rPr>
          <w:rFonts w:asciiTheme="minorHAnsi" w:hAnsiTheme="minorHAnsi" w:cs="Arial"/>
        </w:rPr>
      </w:pPr>
    </w:p>
    <w:p w14:paraId="4C7952FE" w14:textId="05BD898C" w:rsidR="0007598A" w:rsidRPr="00CC0574" w:rsidRDefault="0007598A" w:rsidP="0007598A">
      <w:pPr>
        <w:spacing w:after="0" w:line="480" w:lineRule="auto"/>
        <w:rPr>
          <w:rFonts w:asciiTheme="minorHAnsi" w:hAnsiTheme="minorHAnsi" w:cs="Arial"/>
        </w:rPr>
      </w:pPr>
      <w:r w:rsidRPr="00CC0574">
        <w:rPr>
          <w:rFonts w:asciiTheme="minorHAnsi" w:hAnsiTheme="minorHAnsi" w:cs="Arial"/>
        </w:rPr>
        <w:t>Trainee Name: _____________________________________ Signed: _____________________________________ Date: ____________</w:t>
      </w:r>
    </w:p>
    <w:p w14:paraId="27D48BCE" w14:textId="244F48CF" w:rsidR="001866F6" w:rsidRPr="00CC0574" w:rsidRDefault="0007598A" w:rsidP="00105D96">
      <w:pPr>
        <w:spacing w:after="0" w:line="480" w:lineRule="auto"/>
        <w:rPr>
          <w:rFonts w:asciiTheme="minorHAnsi" w:hAnsiTheme="minorHAnsi" w:cs="Arial"/>
          <w:sz w:val="24"/>
          <w:szCs w:val="24"/>
        </w:rPr>
      </w:pPr>
      <w:r w:rsidRPr="00CC0574">
        <w:rPr>
          <w:rFonts w:asciiTheme="minorHAnsi" w:hAnsiTheme="minorHAnsi" w:cs="Arial"/>
        </w:rPr>
        <w:t>Trainer Name: _____________________________________ Signed: _____________________________________ Date: ____________</w:t>
      </w:r>
    </w:p>
    <w:sectPr w:rsidR="001866F6" w:rsidRPr="00CC0574" w:rsidSect="00B177C0">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CB648" w14:textId="77777777" w:rsidR="000004F6" w:rsidRDefault="000004F6" w:rsidP="00A52A55">
      <w:pPr>
        <w:spacing w:after="0" w:line="240" w:lineRule="auto"/>
      </w:pPr>
      <w:r>
        <w:separator/>
      </w:r>
    </w:p>
  </w:endnote>
  <w:endnote w:type="continuationSeparator" w:id="0">
    <w:p w14:paraId="5A1BF36C" w14:textId="77777777" w:rsidR="000004F6" w:rsidRDefault="000004F6" w:rsidP="00A5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044245"/>
      <w:docPartObj>
        <w:docPartGallery w:val="Page Numbers (Bottom of Page)"/>
        <w:docPartUnique/>
      </w:docPartObj>
    </w:sdtPr>
    <w:sdtEndPr>
      <w:rPr>
        <w:noProof/>
      </w:rPr>
    </w:sdtEndPr>
    <w:sdtContent>
      <w:p w14:paraId="24CEF586" w14:textId="5A7E6935" w:rsidR="00C6475E" w:rsidRDefault="00C6475E">
        <w:pPr>
          <w:pStyle w:val="Footer"/>
          <w:jc w:val="right"/>
        </w:pPr>
        <w:r>
          <w:fldChar w:fldCharType="begin"/>
        </w:r>
        <w:r>
          <w:instrText xml:space="preserve"> PAGE   \* MERGEFORMAT </w:instrText>
        </w:r>
        <w:r>
          <w:fldChar w:fldCharType="separate"/>
        </w:r>
        <w:r w:rsidR="00E50EEC">
          <w:rPr>
            <w:noProof/>
          </w:rPr>
          <w:t>10</w:t>
        </w:r>
        <w:r>
          <w:rPr>
            <w:noProof/>
          </w:rPr>
          <w:fldChar w:fldCharType="end"/>
        </w:r>
      </w:p>
    </w:sdtContent>
  </w:sdt>
  <w:p w14:paraId="32ADEEC5" w14:textId="77777777" w:rsidR="00C6475E" w:rsidRDefault="00C6475E">
    <w:pPr>
      <w:pStyle w:val="Footer"/>
    </w:pPr>
  </w:p>
  <w:p w14:paraId="08C56F8C" w14:textId="77777777" w:rsidR="00777367" w:rsidRDefault="007773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F432D" w14:textId="77777777" w:rsidR="000004F6" w:rsidRDefault="000004F6" w:rsidP="00A52A55">
      <w:pPr>
        <w:spacing w:after="0" w:line="240" w:lineRule="auto"/>
      </w:pPr>
      <w:r>
        <w:separator/>
      </w:r>
    </w:p>
  </w:footnote>
  <w:footnote w:type="continuationSeparator" w:id="0">
    <w:p w14:paraId="513C55C7" w14:textId="77777777" w:rsidR="000004F6" w:rsidRDefault="000004F6" w:rsidP="00A52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E039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B8496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92460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F36D5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F501B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8E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8AA3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D8C8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24F5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AE5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B53A3"/>
    <w:multiLevelType w:val="hybridMultilevel"/>
    <w:tmpl w:val="A0461A3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1BA44C9"/>
    <w:multiLevelType w:val="hybridMultilevel"/>
    <w:tmpl w:val="44FA853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31670B9"/>
    <w:multiLevelType w:val="hybridMultilevel"/>
    <w:tmpl w:val="5E8A33C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7CA0DCE"/>
    <w:multiLevelType w:val="hybridMultilevel"/>
    <w:tmpl w:val="701A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EC2F74"/>
    <w:multiLevelType w:val="hybridMultilevel"/>
    <w:tmpl w:val="ACD8729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966B73"/>
    <w:multiLevelType w:val="hybridMultilevel"/>
    <w:tmpl w:val="F4DC3A4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6E27D8C"/>
    <w:multiLevelType w:val="hybridMultilevel"/>
    <w:tmpl w:val="7EA02CA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DE90AD3"/>
    <w:multiLevelType w:val="hybridMultilevel"/>
    <w:tmpl w:val="CE12006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DEA167A"/>
    <w:multiLevelType w:val="hybridMultilevel"/>
    <w:tmpl w:val="AAD6769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004164"/>
    <w:multiLevelType w:val="hybridMultilevel"/>
    <w:tmpl w:val="BD6A189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2F27BAF"/>
    <w:multiLevelType w:val="hybridMultilevel"/>
    <w:tmpl w:val="2BD8746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3AA03E8"/>
    <w:multiLevelType w:val="hybridMultilevel"/>
    <w:tmpl w:val="F7DC673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8094E2F"/>
    <w:multiLevelType w:val="hybridMultilevel"/>
    <w:tmpl w:val="2CFAEF7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B8E3E64"/>
    <w:multiLevelType w:val="hybridMultilevel"/>
    <w:tmpl w:val="816EF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0"/>
  </w:num>
  <w:num w:numId="4">
    <w:abstractNumId w:val="17"/>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3"/>
  </w:num>
  <w:num w:numId="18">
    <w:abstractNumId w:val="19"/>
  </w:num>
  <w:num w:numId="19">
    <w:abstractNumId w:val="22"/>
  </w:num>
  <w:num w:numId="20">
    <w:abstractNumId w:val="16"/>
  </w:num>
  <w:num w:numId="21">
    <w:abstractNumId w:val="13"/>
  </w:num>
  <w:num w:numId="22">
    <w:abstractNumId w:val="21"/>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1A"/>
    <w:rsid w:val="000004F6"/>
    <w:rsid w:val="00006188"/>
    <w:rsid w:val="00016307"/>
    <w:rsid w:val="000234F9"/>
    <w:rsid w:val="00030CBA"/>
    <w:rsid w:val="000629B9"/>
    <w:rsid w:val="0006559B"/>
    <w:rsid w:val="00072CF7"/>
    <w:rsid w:val="0007598A"/>
    <w:rsid w:val="00085399"/>
    <w:rsid w:val="00086921"/>
    <w:rsid w:val="000C09AC"/>
    <w:rsid w:val="000E157C"/>
    <w:rsid w:val="000E5648"/>
    <w:rsid w:val="00102D66"/>
    <w:rsid w:val="0010388F"/>
    <w:rsid w:val="00103EB9"/>
    <w:rsid w:val="00105D96"/>
    <w:rsid w:val="00111459"/>
    <w:rsid w:val="001148ED"/>
    <w:rsid w:val="00115389"/>
    <w:rsid w:val="00117A70"/>
    <w:rsid w:val="00140B36"/>
    <w:rsid w:val="00154322"/>
    <w:rsid w:val="00162830"/>
    <w:rsid w:val="001661AC"/>
    <w:rsid w:val="00173694"/>
    <w:rsid w:val="00180258"/>
    <w:rsid w:val="00184FDD"/>
    <w:rsid w:val="001866F6"/>
    <w:rsid w:val="001868B6"/>
    <w:rsid w:val="001A4026"/>
    <w:rsid w:val="001A606F"/>
    <w:rsid w:val="001A7E42"/>
    <w:rsid w:val="001B401D"/>
    <w:rsid w:val="001C248C"/>
    <w:rsid w:val="001C3037"/>
    <w:rsid w:val="001E08C8"/>
    <w:rsid w:val="001F0225"/>
    <w:rsid w:val="00207081"/>
    <w:rsid w:val="00221AF5"/>
    <w:rsid w:val="00242048"/>
    <w:rsid w:val="00245F21"/>
    <w:rsid w:val="00247F40"/>
    <w:rsid w:val="0025795F"/>
    <w:rsid w:val="00262980"/>
    <w:rsid w:val="002825BA"/>
    <w:rsid w:val="002878E3"/>
    <w:rsid w:val="00297CB5"/>
    <w:rsid w:val="002A5004"/>
    <w:rsid w:val="002A7AC3"/>
    <w:rsid w:val="002B27EF"/>
    <w:rsid w:val="002C2B65"/>
    <w:rsid w:val="002D4EF7"/>
    <w:rsid w:val="002E4F85"/>
    <w:rsid w:val="00311B94"/>
    <w:rsid w:val="00320827"/>
    <w:rsid w:val="003228A5"/>
    <w:rsid w:val="00337F95"/>
    <w:rsid w:val="0034420B"/>
    <w:rsid w:val="00370720"/>
    <w:rsid w:val="00381672"/>
    <w:rsid w:val="0039643A"/>
    <w:rsid w:val="003D0D21"/>
    <w:rsid w:val="003E36CD"/>
    <w:rsid w:val="003F161F"/>
    <w:rsid w:val="003F56CA"/>
    <w:rsid w:val="00404F6D"/>
    <w:rsid w:val="00424351"/>
    <w:rsid w:val="004415F5"/>
    <w:rsid w:val="00441D68"/>
    <w:rsid w:val="00446605"/>
    <w:rsid w:val="00453C2E"/>
    <w:rsid w:val="004716D0"/>
    <w:rsid w:val="0049203D"/>
    <w:rsid w:val="004A19D2"/>
    <w:rsid w:val="004B463B"/>
    <w:rsid w:val="004C0E34"/>
    <w:rsid w:val="004C7294"/>
    <w:rsid w:val="004D2421"/>
    <w:rsid w:val="004D4CCD"/>
    <w:rsid w:val="004E1F00"/>
    <w:rsid w:val="004E29B5"/>
    <w:rsid w:val="004F1DD0"/>
    <w:rsid w:val="004F5598"/>
    <w:rsid w:val="0053551B"/>
    <w:rsid w:val="00537511"/>
    <w:rsid w:val="00541F03"/>
    <w:rsid w:val="00544995"/>
    <w:rsid w:val="00546157"/>
    <w:rsid w:val="00551178"/>
    <w:rsid w:val="005519B8"/>
    <w:rsid w:val="00553585"/>
    <w:rsid w:val="005576A1"/>
    <w:rsid w:val="005631EB"/>
    <w:rsid w:val="0057154F"/>
    <w:rsid w:val="005815E5"/>
    <w:rsid w:val="005A45D6"/>
    <w:rsid w:val="005A531A"/>
    <w:rsid w:val="005B046D"/>
    <w:rsid w:val="005B1594"/>
    <w:rsid w:val="005B4CB4"/>
    <w:rsid w:val="005C0550"/>
    <w:rsid w:val="005C3C4D"/>
    <w:rsid w:val="005D51E2"/>
    <w:rsid w:val="005D7D0B"/>
    <w:rsid w:val="005E4856"/>
    <w:rsid w:val="0060205B"/>
    <w:rsid w:val="0060753F"/>
    <w:rsid w:val="0061657F"/>
    <w:rsid w:val="00621466"/>
    <w:rsid w:val="0062639B"/>
    <w:rsid w:val="006264A4"/>
    <w:rsid w:val="006303E3"/>
    <w:rsid w:val="0064020E"/>
    <w:rsid w:val="00644041"/>
    <w:rsid w:val="00651CBF"/>
    <w:rsid w:val="006543D2"/>
    <w:rsid w:val="00660BCD"/>
    <w:rsid w:val="00670D7B"/>
    <w:rsid w:val="006741CF"/>
    <w:rsid w:val="006747F3"/>
    <w:rsid w:val="00684920"/>
    <w:rsid w:val="006A0C9E"/>
    <w:rsid w:val="006A3E1E"/>
    <w:rsid w:val="006B1C17"/>
    <w:rsid w:val="006B1D97"/>
    <w:rsid w:val="006D5969"/>
    <w:rsid w:val="006E67B3"/>
    <w:rsid w:val="006E7009"/>
    <w:rsid w:val="00701863"/>
    <w:rsid w:val="00701887"/>
    <w:rsid w:val="00701C67"/>
    <w:rsid w:val="0070706A"/>
    <w:rsid w:val="00720E16"/>
    <w:rsid w:val="00720FAF"/>
    <w:rsid w:val="00731115"/>
    <w:rsid w:val="00737A5A"/>
    <w:rsid w:val="00753FE8"/>
    <w:rsid w:val="00777367"/>
    <w:rsid w:val="00781B0D"/>
    <w:rsid w:val="007A21BB"/>
    <w:rsid w:val="007A6FA3"/>
    <w:rsid w:val="007B2F97"/>
    <w:rsid w:val="007B3C83"/>
    <w:rsid w:val="007D759F"/>
    <w:rsid w:val="00810CC6"/>
    <w:rsid w:val="00817218"/>
    <w:rsid w:val="00832C10"/>
    <w:rsid w:val="00833738"/>
    <w:rsid w:val="0083471A"/>
    <w:rsid w:val="008519F1"/>
    <w:rsid w:val="00880F28"/>
    <w:rsid w:val="00882234"/>
    <w:rsid w:val="008842FD"/>
    <w:rsid w:val="00891279"/>
    <w:rsid w:val="00891D32"/>
    <w:rsid w:val="00891FC4"/>
    <w:rsid w:val="008940E7"/>
    <w:rsid w:val="008C2CBE"/>
    <w:rsid w:val="008C696A"/>
    <w:rsid w:val="008E549A"/>
    <w:rsid w:val="008F2F2E"/>
    <w:rsid w:val="00903604"/>
    <w:rsid w:val="00911E1C"/>
    <w:rsid w:val="0091452A"/>
    <w:rsid w:val="00921161"/>
    <w:rsid w:val="00923241"/>
    <w:rsid w:val="0093021E"/>
    <w:rsid w:val="0093161F"/>
    <w:rsid w:val="00952D98"/>
    <w:rsid w:val="00965CAB"/>
    <w:rsid w:val="0097245E"/>
    <w:rsid w:val="00981402"/>
    <w:rsid w:val="00986D66"/>
    <w:rsid w:val="00990557"/>
    <w:rsid w:val="009922B9"/>
    <w:rsid w:val="009A3646"/>
    <w:rsid w:val="009B2F08"/>
    <w:rsid w:val="009B69B9"/>
    <w:rsid w:val="009B77B6"/>
    <w:rsid w:val="009C4A88"/>
    <w:rsid w:val="009D694D"/>
    <w:rsid w:val="009E3069"/>
    <w:rsid w:val="009F6188"/>
    <w:rsid w:val="00A0376C"/>
    <w:rsid w:val="00A06FB6"/>
    <w:rsid w:val="00A072B5"/>
    <w:rsid w:val="00A20BC4"/>
    <w:rsid w:val="00A27D40"/>
    <w:rsid w:val="00A37B92"/>
    <w:rsid w:val="00A51E43"/>
    <w:rsid w:val="00A52A55"/>
    <w:rsid w:val="00A574F2"/>
    <w:rsid w:val="00A5758C"/>
    <w:rsid w:val="00A66C3A"/>
    <w:rsid w:val="00A818CA"/>
    <w:rsid w:val="00A9293E"/>
    <w:rsid w:val="00A96000"/>
    <w:rsid w:val="00AA4838"/>
    <w:rsid w:val="00AB1453"/>
    <w:rsid w:val="00AB3CD3"/>
    <w:rsid w:val="00AD04E9"/>
    <w:rsid w:val="00AE1790"/>
    <w:rsid w:val="00AE2E62"/>
    <w:rsid w:val="00AF04D4"/>
    <w:rsid w:val="00AF273F"/>
    <w:rsid w:val="00B02D81"/>
    <w:rsid w:val="00B1371D"/>
    <w:rsid w:val="00B37427"/>
    <w:rsid w:val="00B4197E"/>
    <w:rsid w:val="00B46312"/>
    <w:rsid w:val="00B46BA6"/>
    <w:rsid w:val="00B51146"/>
    <w:rsid w:val="00B65A44"/>
    <w:rsid w:val="00B71CDD"/>
    <w:rsid w:val="00B744D5"/>
    <w:rsid w:val="00B76560"/>
    <w:rsid w:val="00B773AF"/>
    <w:rsid w:val="00B83018"/>
    <w:rsid w:val="00B8628C"/>
    <w:rsid w:val="00BA578D"/>
    <w:rsid w:val="00BA634D"/>
    <w:rsid w:val="00BB05EF"/>
    <w:rsid w:val="00BB4715"/>
    <w:rsid w:val="00BD4426"/>
    <w:rsid w:val="00C0456D"/>
    <w:rsid w:val="00C057AF"/>
    <w:rsid w:val="00C11859"/>
    <w:rsid w:val="00C118D4"/>
    <w:rsid w:val="00C15B0F"/>
    <w:rsid w:val="00C17537"/>
    <w:rsid w:val="00C40A20"/>
    <w:rsid w:val="00C44E1B"/>
    <w:rsid w:val="00C60D28"/>
    <w:rsid w:val="00C62E89"/>
    <w:rsid w:val="00C64738"/>
    <w:rsid w:val="00C6475E"/>
    <w:rsid w:val="00C75097"/>
    <w:rsid w:val="00C7513C"/>
    <w:rsid w:val="00C809AB"/>
    <w:rsid w:val="00C832C5"/>
    <w:rsid w:val="00C90391"/>
    <w:rsid w:val="00CA46DB"/>
    <w:rsid w:val="00CC0574"/>
    <w:rsid w:val="00CC581E"/>
    <w:rsid w:val="00CC77A0"/>
    <w:rsid w:val="00CF7AF6"/>
    <w:rsid w:val="00D01F56"/>
    <w:rsid w:val="00D05CA2"/>
    <w:rsid w:val="00D23BBE"/>
    <w:rsid w:val="00D30113"/>
    <w:rsid w:val="00D32FDC"/>
    <w:rsid w:val="00D34139"/>
    <w:rsid w:val="00D47262"/>
    <w:rsid w:val="00D50612"/>
    <w:rsid w:val="00D54BC7"/>
    <w:rsid w:val="00D60F6F"/>
    <w:rsid w:val="00D611E5"/>
    <w:rsid w:val="00D66273"/>
    <w:rsid w:val="00D738B6"/>
    <w:rsid w:val="00D82DB8"/>
    <w:rsid w:val="00D86736"/>
    <w:rsid w:val="00D96555"/>
    <w:rsid w:val="00DA69E2"/>
    <w:rsid w:val="00DA75DB"/>
    <w:rsid w:val="00DC1DC0"/>
    <w:rsid w:val="00DF43AB"/>
    <w:rsid w:val="00DF7C5F"/>
    <w:rsid w:val="00E1370E"/>
    <w:rsid w:val="00E3417A"/>
    <w:rsid w:val="00E50EEC"/>
    <w:rsid w:val="00E51766"/>
    <w:rsid w:val="00E553E7"/>
    <w:rsid w:val="00E72823"/>
    <w:rsid w:val="00E764A3"/>
    <w:rsid w:val="00E856F3"/>
    <w:rsid w:val="00EC0839"/>
    <w:rsid w:val="00EC6A90"/>
    <w:rsid w:val="00ED1EB5"/>
    <w:rsid w:val="00ED4CAB"/>
    <w:rsid w:val="00EE11C0"/>
    <w:rsid w:val="00EF1D83"/>
    <w:rsid w:val="00EF2259"/>
    <w:rsid w:val="00F04D93"/>
    <w:rsid w:val="00F1421C"/>
    <w:rsid w:val="00F21EB9"/>
    <w:rsid w:val="00F278C8"/>
    <w:rsid w:val="00F31A2B"/>
    <w:rsid w:val="00F33265"/>
    <w:rsid w:val="00F3597E"/>
    <w:rsid w:val="00F36138"/>
    <w:rsid w:val="00F41187"/>
    <w:rsid w:val="00F41591"/>
    <w:rsid w:val="00F415B4"/>
    <w:rsid w:val="00F476B0"/>
    <w:rsid w:val="00F57D5D"/>
    <w:rsid w:val="00F635AF"/>
    <w:rsid w:val="00F94F75"/>
    <w:rsid w:val="00F95E64"/>
    <w:rsid w:val="00F96E2A"/>
    <w:rsid w:val="00FC081E"/>
    <w:rsid w:val="00FD227F"/>
    <w:rsid w:val="00FD39E8"/>
    <w:rsid w:val="00FE4B66"/>
    <w:rsid w:val="00FE7E0C"/>
    <w:rsid w:val="00FE7FC2"/>
    <w:rsid w:val="00FF577F"/>
    <w:rsid w:val="00FF6A2E"/>
    <w:rsid w:val="00FF7C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B4FAB1"/>
  <w15:docId w15:val="{27DBC9B1-E925-48F5-8A8C-BD1E65CD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6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53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7537"/>
    <w:pPr>
      <w:ind w:left="720"/>
      <w:contextualSpacing/>
    </w:pPr>
  </w:style>
  <w:style w:type="paragraph" w:customStyle="1" w:styleId="Default">
    <w:name w:val="Default"/>
    <w:uiPriority w:val="99"/>
    <w:rsid w:val="00F31A2B"/>
    <w:pPr>
      <w:autoSpaceDE w:val="0"/>
      <w:autoSpaceDN w:val="0"/>
      <w:adjustRightInd w:val="0"/>
    </w:pPr>
    <w:rPr>
      <w:rFonts w:cs="Calibri"/>
      <w:color w:val="000000"/>
      <w:sz w:val="24"/>
      <w:szCs w:val="24"/>
      <w:lang w:val="en-GB" w:eastAsia="en-GB"/>
    </w:rPr>
  </w:style>
  <w:style w:type="character" w:styleId="Hyperlink">
    <w:name w:val="Hyperlink"/>
    <w:basedOn w:val="DefaultParagraphFont"/>
    <w:uiPriority w:val="99"/>
    <w:rsid w:val="004B463B"/>
    <w:rPr>
      <w:rFonts w:cs="Times New Roman"/>
      <w:color w:val="0000FF"/>
      <w:u w:val="single"/>
    </w:rPr>
  </w:style>
  <w:style w:type="paragraph" w:styleId="Header">
    <w:name w:val="header"/>
    <w:basedOn w:val="Normal"/>
    <w:link w:val="HeaderChar"/>
    <w:uiPriority w:val="99"/>
    <w:unhideWhenUsed/>
    <w:rsid w:val="00A5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A55"/>
    <w:rPr>
      <w:lang w:eastAsia="en-US"/>
    </w:rPr>
  </w:style>
  <w:style w:type="paragraph" w:styleId="Footer">
    <w:name w:val="footer"/>
    <w:basedOn w:val="Normal"/>
    <w:link w:val="FooterChar"/>
    <w:uiPriority w:val="99"/>
    <w:unhideWhenUsed/>
    <w:rsid w:val="00A5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A55"/>
    <w:rPr>
      <w:lang w:eastAsia="en-US"/>
    </w:rPr>
  </w:style>
  <w:style w:type="paragraph" w:styleId="BalloonText">
    <w:name w:val="Balloon Text"/>
    <w:basedOn w:val="Normal"/>
    <w:link w:val="BalloonTextChar"/>
    <w:uiPriority w:val="99"/>
    <w:semiHidden/>
    <w:unhideWhenUsed/>
    <w:rsid w:val="00A5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55"/>
    <w:rPr>
      <w:rFonts w:ascii="Tahoma" w:hAnsi="Tahoma" w:cs="Tahoma"/>
      <w:sz w:val="16"/>
      <w:szCs w:val="16"/>
      <w:lang w:eastAsia="en-US"/>
    </w:rPr>
  </w:style>
  <w:style w:type="character" w:styleId="CommentReference">
    <w:name w:val="annotation reference"/>
    <w:basedOn w:val="DefaultParagraphFont"/>
    <w:uiPriority w:val="99"/>
    <w:semiHidden/>
    <w:unhideWhenUsed/>
    <w:rsid w:val="005519B8"/>
    <w:rPr>
      <w:sz w:val="16"/>
      <w:szCs w:val="16"/>
    </w:rPr>
  </w:style>
  <w:style w:type="paragraph" w:styleId="CommentText">
    <w:name w:val="annotation text"/>
    <w:basedOn w:val="Normal"/>
    <w:link w:val="CommentTextChar"/>
    <w:uiPriority w:val="99"/>
    <w:semiHidden/>
    <w:unhideWhenUsed/>
    <w:rsid w:val="005519B8"/>
    <w:pPr>
      <w:spacing w:line="240" w:lineRule="auto"/>
    </w:pPr>
    <w:rPr>
      <w:sz w:val="20"/>
      <w:szCs w:val="20"/>
    </w:rPr>
  </w:style>
  <w:style w:type="character" w:customStyle="1" w:styleId="CommentTextChar">
    <w:name w:val="Comment Text Char"/>
    <w:basedOn w:val="DefaultParagraphFont"/>
    <w:link w:val="CommentText"/>
    <w:uiPriority w:val="99"/>
    <w:semiHidden/>
    <w:rsid w:val="005519B8"/>
    <w:rPr>
      <w:sz w:val="20"/>
      <w:szCs w:val="20"/>
      <w:lang w:eastAsia="en-US"/>
    </w:rPr>
  </w:style>
  <w:style w:type="paragraph" w:styleId="CommentSubject">
    <w:name w:val="annotation subject"/>
    <w:basedOn w:val="CommentText"/>
    <w:next w:val="CommentText"/>
    <w:link w:val="CommentSubjectChar"/>
    <w:uiPriority w:val="99"/>
    <w:semiHidden/>
    <w:unhideWhenUsed/>
    <w:rsid w:val="005519B8"/>
    <w:rPr>
      <w:b/>
      <w:bCs/>
    </w:rPr>
  </w:style>
  <w:style w:type="character" w:customStyle="1" w:styleId="CommentSubjectChar">
    <w:name w:val="Comment Subject Char"/>
    <w:basedOn w:val="CommentTextChar"/>
    <w:link w:val="CommentSubject"/>
    <w:uiPriority w:val="99"/>
    <w:semiHidden/>
    <w:rsid w:val="005519B8"/>
    <w:rPr>
      <w:b/>
      <w:bCs/>
      <w:sz w:val="20"/>
      <w:szCs w:val="20"/>
      <w:lang w:eastAsia="en-US"/>
    </w:rPr>
  </w:style>
  <w:style w:type="character" w:customStyle="1" w:styleId="UnresolvedMention1">
    <w:name w:val="Unresolved Mention1"/>
    <w:basedOn w:val="DefaultParagraphFont"/>
    <w:uiPriority w:val="99"/>
    <w:semiHidden/>
    <w:unhideWhenUsed/>
    <w:rsid w:val="00CF7AF6"/>
    <w:rPr>
      <w:color w:val="808080"/>
      <w:shd w:val="clear" w:color="auto" w:fill="E6E6E6"/>
    </w:rPr>
  </w:style>
  <w:style w:type="character" w:customStyle="1" w:styleId="UnresolvedMention2">
    <w:name w:val="Unresolved Mention2"/>
    <w:basedOn w:val="DefaultParagraphFont"/>
    <w:uiPriority w:val="99"/>
    <w:semiHidden/>
    <w:unhideWhenUsed/>
    <w:rsid w:val="00BA634D"/>
    <w:rPr>
      <w:color w:val="605E5C"/>
      <w:shd w:val="clear" w:color="auto" w:fill="E1DFDD"/>
    </w:rPr>
  </w:style>
  <w:style w:type="paragraph" w:styleId="Revision">
    <w:name w:val="Revision"/>
    <w:hidden/>
    <w:uiPriority w:val="99"/>
    <w:semiHidden/>
    <w:rsid w:val="002C2B65"/>
    <w:rPr>
      <w:lang w:eastAsia="en-US"/>
    </w:rPr>
  </w:style>
  <w:style w:type="paragraph" w:styleId="NormalWeb">
    <w:name w:val="Normal (Web)"/>
    <w:basedOn w:val="Normal"/>
    <w:uiPriority w:val="99"/>
    <w:unhideWhenUsed/>
    <w:rsid w:val="0010388F"/>
    <w:pPr>
      <w:spacing w:after="300"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locked/>
    <w:rsid w:val="008C2CBE"/>
    <w:rPr>
      <w:b/>
      <w:bCs/>
    </w:rPr>
  </w:style>
  <w:style w:type="character" w:customStyle="1" w:styleId="title-text">
    <w:name w:val="title-text"/>
    <w:basedOn w:val="DefaultParagraphFont"/>
    <w:rsid w:val="0088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1763">
      <w:bodyDiv w:val="1"/>
      <w:marLeft w:val="0"/>
      <w:marRight w:val="0"/>
      <w:marTop w:val="0"/>
      <w:marBottom w:val="0"/>
      <w:divBdr>
        <w:top w:val="none" w:sz="0" w:space="0" w:color="auto"/>
        <w:left w:val="none" w:sz="0" w:space="0" w:color="auto"/>
        <w:bottom w:val="none" w:sz="0" w:space="0" w:color="auto"/>
        <w:right w:val="none" w:sz="0" w:space="0" w:color="auto"/>
      </w:divBdr>
      <w:divsChild>
        <w:div w:id="451368456">
          <w:marLeft w:val="720"/>
          <w:marRight w:val="0"/>
          <w:marTop w:val="0"/>
          <w:marBottom w:val="0"/>
          <w:divBdr>
            <w:top w:val="none" w:sz="0" w:space="0" w:color="auto"/>
            <w:left w:val="none" w:sz="0" w:space="0" w:color="auto"/>
            <w:bottom w:val="none" w:sz="0" w:space="0" w:color="auto"/>
            <w:right w:val="none" w:sz="0" w:space="0" w:color="auto"/>
          </w:divBdr>
        </w:div>
        <w:div w:id="586302892">
          <w:marLeft w:val="720"/>
          <w:marRight w:val="0"/>
          <w:marTop w:val="0"/>
          <w:marBottom w:val="0"/>
          <w:divBdr>
            <w:top w:val="none" w:sz="0" w:space="0" w:color="auto"/>
            <w:left w:val="none" w:sz="0" w:space="0" w:color="auto"/>
            <w:bottom w:val="none" w:sz="0" w:space="0" w:color="auto"/>
            <w:right w:val="none" w:sz="0" w:space="0" w:color="auto"/>
          </w:divBdr>
        </w:div>
        <w:div w:id="1798448264">
          <w:marLeft w:val="720"/>
          <w:marRight w:val="0"/>
          <w:marTop w:val="0"/>
          <w:marBottom w:val="0"/>
          <w:divBdr>
            <w:top w:val="none" w:sz="0" w:space="0" w:color="auto"/>
            <w:left w:val="none" w:sz="0" w:space="0" w:color="auto"/>
            <w:bottom w:val="none" w:sz="0" w:space="0" w:color="auto"/>
            <w:right w:val="none" w:sz="0" w:space="0" w:color="auto"/>
          </w:divBdr>
        </w:div>
      </w:divsChild>
    </w:div>
    <w:div w:id="208298946">
      <w:bodyDiv w:val="1"/>
      <w:marLeft w:val="0"/>
      <w:marRight w:val="0"/>
      <w:marTop w:val="0"/>
      <w:marBottom w:val="0"/>
      <w:divBdr>
        <w:top w:val="none" w:sz="0" w:space="0" w:color="auto"/>
        <w:left w:val="none" w:sz="0" w:space="0" w:color="auto"/>
        <w:bottom w:val="none" w:sz="0" w:space="0" w:color="auto"/>
        <w:right w:val="none" w:sz="0" w:space="0" w:color="auto"/>
      </w:divBdr>
      <w:divsChild>
        <w:div w:id="1865055137">
          <w:marLeft w:val="0"/>
          <w:marRight w:val="0"/>
          <w:marTop w:val="0"/>
          <w:marBottom w:val="0"/>
          <w:divBdr>
            <w:top w:val="none" w:sz="0" w:space="0" w:color="auto"/>
            <w:left w:val="none" w:sz="0" w:space="0" w:color="auto"/>
            <w:bottom w:val="none" w:sz="0" w:space="0" w:color="auto"/>
            <w:right w:val="none" w:sz="0" w:space="0" w:color="auto"/>
          </w:divBdr>
          <w:divsChild>
            <w:div w:id="1290748662">
              <w:marLeft w:val="0"/>
              <w:marRight w:val="0"/>
              <w:marTop w:val="0"/>
              <w:marBottom w:val="0"/>
              <w:divBdr>
                <w:top w:val="none" w:sz="0" w:space="0" w:color="auto"/>
                <w:left w:val="none" w:sz="0" w:space="0" w:color="auto"/>
                <w:bottom w:val="none" w:sz="0" w:space="0" w:color="auto"/>
                <w:right w:val="none" w:sz="0" w:space="0" w:color="auto"/>
              </w:divBdr>
              <w:divsChild>
                <w:div w:id="6589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0177">
      <w:bodyDiv w:val="1"/>
      <w:marLeft w:val="0"/>
      <w:marRight w:val="0"/>
      <w:marTop w:val="0"/>
      <w:marBottom w:val="0"/>
      <w:divBdr>
        <w:top w:val="none" w:sz="0" w:space="0" w:color="auto"/>
        <w:left w:val="none" w:sz="0" w:space="0" w:color="auto"/>
        <w:bottom w:val="none" w:sz="0" w:space="0" w:color="auto"/>
        <w:right w:val="none" w:sz="0" w:space="0" w:color="auto"/>
      </w:divBdr>
      <w:divsChild>
        <w:div w:id="619338435">
          <w:marLeft w:val="0"/>
          <w:marRight w:val="0"/>
          <w:marTop w:val="0"/>
          <w:marBottom w:val="0"/>
          <w:divBdr>
            <w:top w:val="none" w:sz="0" w:space="0" w:color="auto"/>
            <w:left w:val="none" w:sz="0" w:space="0" w:color="auto"/>
            <w:bottom w:val="none" w:sz="0" w:space="0" w:color="auto"/>
            <w:right w:val="none" w:sz="0" w:space="0" w:color="auto"/>
          </w:divBdr>
          <w:divsChild>
            <w:div w:id="803691838">
              <w:marLeft w:val="0"/>
              <w:marRight w:val="0"/>
              <w:marTop w:val="0"/>
              <w:marBottom w:val="0"/>
              <w:divBdr>
                <w:top w:val="none" w:sz="0" w:space="0" w:color="auto"/>
                <w:left w:val="none" w:sz="0" w:space="0" w:color="auto"/>
                <w:bottom w:val="none" w:sz="0" w:space="0" w:color="auto"/>
                <w:right w:val="none" w:sz="0" w:space="0" w:color="auto"/>
              </w:divBdr>
              <w:divsChild>
                <w:div w:id="1413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16773">
      <w:bodyDiv w:val="1"/>
      <w:marLeft w:val="0"/>
      <w:marRight w:val="0"/>
      <w:marTop w:val="0"/>
      <w:marBottom w:val="0"/>
      <w:divBdr>
        <w:top w:val="none" w:sz="0" w:space="0" w:color="auto"/>
        <w:left w:val="none" w:sz="0" w:space="0" w:color="auto"/>
        <w:bottom w:val="none" w:sz="0" w:space="0" w:color="auto"/>
        <w:right w:val="none" w:sz="0" w:space="0" w:color="auto"/>
      </w:divBdr>
    </w:div>
    <w:div w:id="1126701527">
      <w:bodyDiv w:val="1"/>
      <w:marLeft w:val="0"/>
      <w:marRight w:val="0"/>
      <w:marTop w:val="0"/>
      <w:marBottom w:val="0"/>
      <w:divBdr>
        <w:top w:val="none" w:sz="0" w:space="0" w:color="auto"/>
        <w:left w:val="none" w:sz="0" w:space="0" w:color="auto"/>
        <w:bottom w:val="none" w:sz="0" w:space="0" w:color="auto"/>
        <w:right w:val="none" w:sz="0" w:space="0" w:color="auto"/>
      </w:divBdr>
    </w:div>
    <w:div w:id="1731071450">
      <w:bodyDiv w:val="1"/>
      <w:marLeft w:val="0"/>
      <w:marRight w:val="0"/>
      <w:marTop w:val="0"/>
      <w:marBottom w:val="0"/>
      <w:divBdr>
        <w:top w:val="none" w:sz="0" w:space="0" w:color="auto"/>
        <w:left w:val="none" w:sz="0" w:space="0" w:color="auto"/>
        <w:bottom w:val="none" w:sz="0" w:space="0" w:color="auto"/>
        <w:right w:val="none" w:sz="0" w:space="0" w:color="auto"/>
      </w:divBdr>
    </w:div>
    <w:div w:id="2035497040">
      <w:bodyDiv w:val="1"/>
      <w:marLeft w:val="0"/>
      <w:marRight w:val="0"/>
      <w:marTop w:val="0"/>
      <w:marBottom w:val="0"/>
      <w:divBdr>
        <w:top w:val="none" w:sz="0" w:space="0" w:color="auto"/>
        <w:left w:val="none" w:sz="0" w:space="0" w:color="auto"/>
        <w:bottom w:val="none" w:sz="0" w:space="0" w:color="auto"/>
        <w:right w:val="none" w:sz="0" w:space="0" w:color="auto"/>
      </w:divBdr>
      <w:divsChild>
        <w:div w:id="631519505">
          <w:marLeft w:val="720"/>
          <w:marRight w:val="0"/>
          <w:marTop w:val="0"/>
          <w:marBottom w:val="0"/>
          <w:divBdr>
            <w:top w:val="none" w:sz="0" w:space="0" w:color="auto"/>
            <w:left w:val="none" w:sz="0" w:space="0" w:color="auto"/>
            <w:bottom w:val="none" w:sz="0" w:space="0" w:color="auto"/>
            <w:right w:val="none" w:sz="0" w:space="0" w:color="auto"/>
          </w:divBdr>
        </w:div>
        <w:div w:id="1568954136">
          <w:marLeft w:val="720"/>
          <w:marRight w:val="0"/>
          <w:marTop w:val="0"/>
          <w:marBottom w:val="0"/>
          <w:divBdr>
            <w:top w:val="none" w:sz="0" w:space="0" w:color="auto"/>
            <w:left w:val="none" w:sz="0" w:space="0" w:color="auto"/>
            <w:bottom w:val="none" w:sz="0" w:space="0" w:color="auto"/>
            <w:right w:val="none" w:sz="0" w:space="0" w:color="auto"/>
          </w:divBdr>
        </w:div>
        <w:div w:id="1302690911">
          <w:marLeft w:val="720"/>
          <w:marRight w:val="0"/>
          <w:marTop w:val="0"/>
          <w:marBottom w:val="0"/>
          <w:divBdr>
            <w:top w:val="none" w:sz="0" w:space="0" w:color="auto"/>
            <w:left w:val="none" w:sz="0" w:space="0" w:color="auto"/>
            <w:bottom w:val="none" w:sz="0" w:space="0" w:color="auto"/>
            <w:right w:val="none" w:sz="0" w:space="0" w:color="auto"/>
          </w:divBdr>
        </w:div>
        <w:div w:id="1823424267">
          <w:marLeft w:val="720"/>
          <w:marRight w:val="0"/>
          <w:marTop w:val="0"/>
          <w:marBottom w:val="0"/>
          <w:divBdr>
            <w:top w:val="none" w:sz="0" w:space="0" w:color="auto"/>
            <w:left w:val="none" w:sz="0" w:space="0" w:color="auto"/>
            <w:bottom w:val="none" w:sz="0" w:space="0" w:color="auto"/>
            <w:right w:val="none" w:sz="0" w:space="0" w:color="auto"/>
          </w:divBdr>
        </w:div>
        <w:div w:id="411972281">
          <w:marLeft w:val="720"/>
          <w:marRight w:val="0"/>
          <w:marTop w:val="0"/>
          <w:marBottom w:val="0"/>
          <w:divBdr>
            <w:top w:val="none" w:sz="0" w:space="0" w:color="auto"/>
            <w:left w:val="none" w:sz="0" w:space="0" w:color="auto"/>
            <w:bottom w:val="none" w:sz="0" w:space="0" w:color="auto"/>
            <w:right w:val="none" w:sz="0" w:space="0" w:color="auto"/>
          </w:divBdr>
        </w:div>
        <w:div w:id="1736859330">
          <w:marLeft w:val="720"/>
          <w:marRight w:val="0"/>
          <w:marTop w:val="0"/>
          <w:marBottom w:val="0"/>
          <w:divBdr>
            <w:top w:val="none" w:sz="0" w:space="0" w:color="auto"/>
            <w:left w:val="none" w:sz="0" w:space="0" w:color="auto"/>
            <w:bottom w:val="none" w:sz="0" w:space="0" w:color="auto"/>
            <w:right w:val="none" w:sz="0" w:space="0" w:color="auto"/>
          </w:divBdr>
        </w:div>
        <w:div w:id="1784156226">
          <w:marLeft w:val="720"/>
          <w:marRight w:val="0"/>
          <w:marTop w:val="0"/>
          <w:marBottom w:val="0"/>
          <w:divBdr>
            <w:top w:val="none" w:sz="0" w:space="0" w:color="auto"/>
            <w:left w:val="none" w:sz="0" w:space="0" w:color="auto"/>
            <w:bottom w:val="none" w:sz="0" w:space="0" w:color="auto"/>
            <w:right w:val="none" w:sz="0" w:space="0" w:color="auto"/>
          </w:divBdr>
        </w:div>
        <w:div w:id="1035693762">
          <w:marLeft w:val="720"/>
          <w:marRight w:val="0"/>
          <w:marTop w:val="0"/>
          <w:marBottom w:val="0"/>
          <w:divBdr>
            <w:top w:val="none" w:sz="0" w:space="0" w:color="auto"/>
            <w:left w:val="none" w:sz="0" w:space="0" w:color="auto"/>
            <w:bottom w:val="none" w:sz="0" w:space="0" w:color="auto"/>
            <w:right w:val="none" w:sz="0" w:space="0" w:color="auto"/>
          </w:divBdr>
        </w:div>
        <w:div w:id="541752486">
          <w:marLeft w:val="720"/>
          <w:marRight w:val="0"/>
          <w:marTop w:val="0"/>
          <w:marBottom w:val="0"/>
          <w:divBdr>
            <w:top w:val="none" w:sz="0" w:space="0" w:color="auto"/>
            <w:left w:val="none" w:sz="0" w:space="0" w:color="auto"/>
            <w:bottom w:val="none" w:sz="0" w:space="0" w:color="auto"/>
            <w:right w:val="none" w:sz="0" w:space="0" w:color="auto"/>
          </w:divBdr>
        </w:div>
        <w:div w:id="471868102">
          <w:marLeft w:val="720"/>
          <w:marRight w:val="0"/>
          <w:marTop w:val="0"/>
          <w:marBottom w:val="0"/>
          <w:divBdr>
            <w:top w:val="none" w:sz="0" w:space="0" w:color="auto"/>
            <w:left w:val="none" w:sz="0" w:space="0" w:color="auto"/>
            <w:bottom w:val="none" w:sz="0" w:space="0" w:color="auto"/>
            <w:right w:val="none" w:sz="0" w:space="0" w:color="auto"/>
          </w:divBdr>
        </w:div>
        <w:div w:id="487095277">
          <w:marLeft w:val="720"/>
          <w:marRight w:val="0"/>
          <w:marTop w:val="0"/>
          <w:marBottom w:val="0"/>
          <w:divBdr>
            <w:top w:val="none" w:sz="0" w:space="0" w:color="auto"/>
            <w:left w:val="none" w:sz="0" w:space="0" w:color="auto"/>
            <w:bottom w:val="none" w:sz="0" w:space="0" w:color="auto"/>
            <w:right w:val="none" w:sz="0" w:space="0" w:color="auto"/>
          </w:divBdr>
        </w:div>
        <w:div w:id="1668752396">
          <w:marLeft w:val="720"/>
          <w:marRight w:val="0"/>
          <w:marTop w:val="0"/>
          <w:marBottom w:val="0"/>
          <w:divBdr>
            <w:top w:val="none" w:sz="0" w:space="0" w:color="auto"/>
            <w:left w:val="none" w:sz="0" w:space="0" w:color="auto"/>
            <w:bottom w:val="none" w:sz="0" w:space="0" w:color="auto"/>
            <w:right w:val="none" w:sz="0" w:space="0" w:color="auto"/>
          </w:divBdr>
        </w:div>
        <w:div w:id="1747071229">
          <w:marLeft w:val="720"/>
          <w:marRight w:val="0"/>
          <w:marTop w:val="0"/>
          <w:marBottom w:val="0"/>
          <w:divBdr>
            <w:top w:val="none" w:sz="0" w:space="0" w:color="auto"/>
            <w:left w:val="none" w:sz="0" w:space="0" w:color="auto"/>
            <w:bottom w:val="none" w:sz="0" w:space="0" w:color="auto"/>
            <w:right w:val="none" w:sz="0" w:space="0" w:color="auto"/>
          </w:divBdr>
        </w:div>
      </w:divsChild>
    </w:div>
    <w:div w:id="2049376373">
      <w:bodyDiv w:val="1"/>
      <w:marLeft w:val="0"/>
      <w:marRight w:val="0"/>
      <w:marTop w:val="0"/>
      <w:marBottom w:val="0"/>
      <w:divBdr>
        <w:top w:val="none" w:sz="0" w:space="0" w:color="auto"/>
        <w:left w:val="none" w:sz="0" w:space="0" w:color="auto"/>
        <w:bottom w:val="none" w:sz="0" w:space="0" w:color="auto"/>
        <w:right w:val="none" w:sz="0" w:space="0" w:color="auto"/>
      </w:divBdr>
      <w:divsChild>
        <w:div w:id="33505239">
          <w:marLeft w:val="720"/>
          <w:marRight w:val="0"/>
          <w:marTop w:val="0"/>
          <w:marBottom w:val="0"/>
          <w:divBdr>
            <w:top w:val="none" w:sz="0" w:space="0" w:color="auto"/>
            <w:left w:val="none" w:sz="0" w:space="0" w:color="auto"/>
            <w:bottom w:val="none" w:sz="0" w:space="0" w:color="auto"/>
            <w:right w:val="none" w:sz="0" w:space="0" w:color="auto"/>
          </w:divBdr>
        </w:div>
        <w:div w:id="963656218">
          <w:marLeft w:val="720"/>
          <w:marRight w:val="0"/>
          <w:marTop w:val="0"/>
          <w:marBottom w:val="0"/>
          <w:divBdr>
            <w:top w:val="none" w:sz="0" w:space="0" w:color="auto"/>
            <w:left w:val="none" w:sz="0" w:space="0" w:color="auto"/>
            <w:bottom w:val="none" w:sz="0" w:space="0" w:color="auto"/>
            <w:right w:val="none" w:sz="0" w:space="0" w:color="auto"/>
          </w:divBdr>
        </w:div>
        <w:div w:id="465128788">
          <w:marLeft w:val="720"/>
          <w:marRight w:val="0"/>
          <w:marTop w:val="0"/>
          <w:marBottom w:val="0"/>
          <w:divBdr>
            <w:top w:val="none" w:sz="0" w:space="0" w:color="auto"/>
            <w:left w:val="none" w:sz="0" w:space="0" w:color="auto"/>
            <w:bottom w:val="none" w:sz="0" w:space="0" w:color="auto"/>
            <w:right w:val="none" w:sz="0" w:space="0" w:color="auto"/>
          </w:divBdr>
        </w:div>
        <w:div w:id="501238792">
          <w:marLeft w:val="720"/>
          <w:marRight w:val="0"/>
          <w:marTop w:val="0"/>
          <w:marBottom w:val="0"/>
          <w:divBdr>
            <w:top w:val="none" w:sz="0" w:space="0" w:color="auto"/>
            <w:left w:val="none" w:sz="0" w:space="0" w:color="auto"/>
            <w:bottom w:val="none" w:sz="0" w:space="0" w:color="auto"/>
            <w:right w:val="none" w:sz="0" w:space="0" w:color="auto"/>
          </w:divBdr>
        </w:div>
        <w:div w:id="1684017504">
          <w:marLeft w:val="720"/>
          <w:marRight w:val="0"/>
          <w:marTop w:val="0"/>
          <w:marBottom w:val="0"/>
          <w:divBdr>
            <w:top w:val="none" w:sz="0" w:space="0" w:color="auto"/>
            <w:left w:val="none" w:sz="0" w:space="0" w:color="auto"/>
            <w:bottom w:val="none" w:sz="0" w:space="0" w:color="auto"/>
            <w:right w:val="none" w:sz="0" w:space="0" w:color="auto"/>
          </w:divBdr>
        </w:div>
        <w:div w:id="369771092">
          <w:marLeft w:val="720"/>
          <w:marRight w:val="0"/>
          <w:marTop w:val="0"/>
          <w:marBottom w:val="0"/>
          <w:divBdr>
            <w:top w:val="none" w:sz="0" w:space="0" w:color="auto"/>
            <w:left w:val="none" w:sz="0" w:space="0" w:color="auto"/>
            <w:bottom w:val="none" w:sz="0" w:space="0" w:color="auto"/>
            <w:right w:val="none" w:sz="0" w:space="0" w:color="auto"/>
          </w:divBdr>
        </w:div>
        <w:div w:id="496774201">
          <w:marLeft w:val="720"/>
          <w:marRight w:val="0"/>
          <w:marTop w:val="0"/>
          <w:marBottom w:val="0"/>
          <w:divBdr>
            <w:top w:val="none" w:sz="0" w:space="0" w:color="auto"/>
            <w:left w:val="none" w:sz="0" w:space="0" w:color="auto"/>
            <w:bottom w:val="none" w:sz="0" w:space="0" w:color="auto"/>
            <w:right w:val="none" w:sz="0" w:space="0" w:color="auto"/>
          </w:divBdr>
        </w:div>
        <w:div w:id="287706088">
          <w:marLeft w:val="720"/>
          <w:marRight w:val="0"/>
          <w:marTop w:val="0"/>
          <w:marBottom w:val="0"/>
          <w:divBdr>
            <w:top w:val="none" w:sz="0" w:space="0" w:color="auto"/>
            <w:left w:val="none" w:sz="0" w:space="0" w:color="auto"/>
            <w:bottom w:val="none" w:sz="0" w:space="0" w:color="auto"/>
            <w:right w:val="none" w:sz="0" w:space="0" w:color="auto"/>
          </w:divBdr>
        </w:div>
        <w:div w:id="1088890993">
          <w:marLeft w:val="720"/>
          <w:marRight w:val="0"/>
          <w:marTop w:val="0"/>
          <w:marBottom w:val="200"/>
          <w:divBdr>
            <w:top w:val="none" w:sz="0" w:space="0" w:color="auto"/>
            <w:left w:val="none" w:sz="0" w:space="0" w:color="auto"/>
            <w:bottom w:val="none" w:sz="0" w:space="0" w:color="auto"/>
            <w:right w:val="none" w:sz="0" w:space="0" w:color="auto"/>
          </w:divBdr>
        </w:div>
      </w:divsChild>
    </w:div>
    <w:div w:id="2056199853">
      <w:bodyDiv w:val="1"/>
      <w:marLeft w:val="0"/>
      <w:marRight w:val="0"/>
      <w:marTop w:val="0"/>
      <w:marBottom w:val="0"/>
      <w:divBdr>
        <w:top w:val="none" w:sz="0" w:space="0" w:color="auto"/>
        <w:left w:val="none" w:sz="0" w:space="0" w:color="auto"/>
        <w:bottom w:val="none" w:sz="0" w:space="0" w:color="auto"/>
        <w:right w:val="none" w:sz="0" w:space="0" w:color="auto"/>
      </w:divBdr>
      <w:divsChild>
        <w:div w:id="852572164">
          <w:marLeft w:val="0"/>
          <w:marRight w:val="0"/>
          <w:marTop w:val="0"/>
          <w:marBottom w:val="0"/>
          <w:divBdr>
            <w:top w:val="none" w:sz="0" w:space="0" w:color="auto"/>
            <w:left w:val="none" w:sz="0" w:space="0" w:color="auto"/>
            <w:bottom w:val="none" w:sz="0" w:space="0" w:color="auto"/>
            <w:right w:val="none" w:sz="0" w:space="0" w:color="auto"/>
          </w:divBdr>
          <w:divsChild>
            <w:div w:id="837161409">
              <w:marLeft w:val="0"/>
              <w:marRight w:val="0"/>
              <w:marTop w:val="0"/>
              <w:marBottom w:val="0"/>
              <w:divBdr>
                <w:top w:val="none" w:sz="0" w:space="0" w:color="auto"/>
                <w:left w:val="none" w:sz="0" w:space="0" w:color="auto"/>
                <w:bottom w:val="none" w:sz="0" w:space="0" w:color="auto"/>
                <w:right w:val="none" w:sz="0" w:space="0" w:color="auto"/>
              </w:divBdr>
              <w:divsChild>
                <w:div w:id="372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4744422173028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sto.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6B11-980B-4A5A-9AA4-D1D2F683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Physiotherapy Trachesotomy Competencies for Neuroservices 2011</vt:lpstr>
    </vt:vector>
  </TitlesOfParts>
  <Company>The University of Auckland</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Trachesotomy Competencies for Neuroservices 2011</dc:title>
  <dc:creator>Anna</dc:creator>
  <cp:lastModifiedBy>Suzanne Ackerley</cp:lastModifiedBy>
  <cp:revision>3</cp:revision>
  <cp:lastPrinted>2018-05-17T23:43:00Z</cp:lastPrinted>
  <dcterms:created xsi:type="dcterms:W3CDTF">2021-01-03T17:08:00Z</dcterms:created>
  <dcterms:modified xsi:type="dcterms:W3CDTF">2021-01-03T17:09:00Z</dcterms:modified>
</cp:coreProperties>
</file>